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DA21B" w14:textId="77777777" w:rsidR="001B68D0" w:rsidRPr="009D49B1" w:rsidRDefault="001B68D0" w:rsidP="00DA29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00EDDD1" w14:textId="1CDE1C56" w:rsidR="00A57C21" w:rsidRPr="009D49B1" w:rsidRDefault="00A57C21" w:rsidP="0040056E">
      <w:pPr>
        <w:jc w:val="center"/>
        <w:rPr>
          <w:sz w:val="28"/>
        </w:rPr>
      </w:pPr>
      <w:r w:rsidRPr="0040056E">
        <w:rPr>
          <w:b/>
          <w:sz w:val="32"/>
        </w:rPr>
        <w:t>V</w:t>
      </w:r>
      <w:r w:rsidR="0040056E" w:rsidRPr="0040056E">
        <w:rPr>
          <w:b/>
          <w:sz w:val="32"/>
        </w:rPr>
        <w:t>IZSGADÍJAK</w:t>
      </w:r>
    </w:p>
    <w:p w14:paraId="198F98EE" w14:textId="290248BD" w:rsidR="0040056E" w:rsidRDefault="0040056E" w:rsidP="0040056E">
      <w:pPr>
        <w:pStyle w:val="Cmsor1"/>
      </w:pPr>
      <w:r>
        <w:t>Szakmai vizsgák</w:t>
      </w:r>
    </w:p>
    <w:p w14:paraId="0E571295" w14:textId="64408087" w:rsidR="000175AC" w:rsidRDefault="000175AC" w:rsidP="0040056E">
      <w:pPr>
        <w:pStyle w:val="Cmsor2"/>
      </w:pPr>
      <w:r>
        <w:t>Jogszabályi háttér</w:t>
      </w:r>
    </w:p>
    <w:p w14:paraId="5A0D6DE4" w14:textId="77777777" w:rsidR="000175AC" w:rsidRPr="000175AC" w:rsidRDefault="000175AC" w:rsidP="000175AC"/>
    <w:p w14:paraId="32E9D683" w14:textId="67095773" w:rsidR="00594D37" w:rsidRPr="009D49B1" w:rsidRDefault="009D49B1" w:rsidP="00DA2931">
      <w:pPr>
        <w:jc w:val="both"/>
        <w:rPr>
          <w:rFonts w:cs="Times New Roman"/>
          <w:bCs/>
          <w:color w:val="000000"/>
          <w:szCs w:val="28"/>
        </w:rPr>
      </w:pPr>
      <w:r w:rsidRPr="009D49B1">
        <w:rPr>
          <w:rFonts w:cs="Times New Roman"/>
          <w:bCs/>
          <w:color w:val="000000"/>
          <w:szCs w:val="28"/>
        </w:rPr>
        <w:t xml:space="preserve">A </w:t>
      </w:r>
      <w:r w:rsidR="00284E2E" w:rsidRPr="009D49B1">
        <w:rPr>
          <w:rFonts w:cs="Times New Roman"/>
          <w:bCs/>
          <w:color w:val="000000"/>
          <w:szCs w:val="28"/>
        </w:rPr>
        <w:t>szakmai vizsga maximális díját és ennek az állami megtérítésének feltételeit</w:t>
      </w:r>
      <w:r w:rsidR="00284E2E" w:rsidRPr="00BB03AD">
        <w:rPr>
          <w:rFonts w:cs="Times New Roman"/>
          <w:b/>
          <w:bCs/>
          <w:color w:val="000000"/>
          <w:szCs w:val="28"/>
        </w:rPr>
        <w:t xml:space="preserve"> </w:t>
      </w:r>
      <w:r w:rsidR="00284E2E" w:rsidRPr="00284E2E">
        <w:rPr>
          <w:rFonts w:cs="Times New Roman"/>
          <w:bCs/>
          <w:color w:val="000000"/>
          <w:szCs w:val="28"/>
        </w:rPr>
        <w:t xml:space="preserve">a </w:t>
      </w:r>
      <w:r w:rsidR="00005C71" w:rsidRPr="00BB03AD">
        <w:rPr>
          <w:rFonts w:cs="Times New Roman"/>
          <w:b/>
          <w:bCs/>
          <w:color w:val="000000"/>
          <w:szCs w:val="28"/>
        </w:rPr>
        <w:t>12/2020. (II. 7.) Korm. rendelet</w:t>
      </w:r>
      <w:r w:rsidR="00005C71" w:rsidRPr="009D49B1">
        <w:rPr>
          <w:rFonts w:cs="Times New Roman"/>
          <w:bCs/>
          <w:color w:val="000000"/>
          <w:szCs w:val="28"/>
        </w:rPr>
        <w:t xml:space="preserve"> határozza meg</w:t>
      </w:r>
      <w:r>
        <w:rPr>
          <w:rFonts w:cs="Times New Roman"/>
          <w:bCs/>
          <w:color w:val="000000"/>
          <w:szCs w:val="28"/>
        </w:rPr>
        <w:t>:</w:t>
      </w:r>
    </w:p>
    <w:p w14:paraId="020C0B19" w14:textId="694CD35B" w:rsidR="00C22430" w:rsidRPr="00967AD6" w:rsidRDefault="009D49B1" w:rsidP="00DA2931">
      <w:pPr>
        <w:spacing w:before="100" w:beforeAutospacing="1" w:after="100" w:afterAutospacing="1"/>
        <w:ind w:firstLine="240"/>
        <w:jc w:val="both"/>
        <w:rPr>
          <w:rFonts w:cs="Times New Roman"/>
        </w:rPr>
      </w:pPr>
      <w:r w:rsidRPr="00BB03AD">
        <w:rPr>
          <w:rFonts w:cs="Times New Roman"/>
          <w:b/>
          <w:bCs/>
        </w:rPr>
        <w:t>„</w:t>
      </w:r>
      <w:r w:rsidR="00C22430" w:rsidRPr="00BB03AD">
        <w:rPr>
          <w:rFonts w:cs="Times New Roman"/>
          <w:b/>
          <w:bCs/>
        </w:rPr>
        <w:t>288.</w:t>
      </w:r>
      <w:r w:rsidR="00C22430" w:rsidRPr="00967AD6">
        <w:rPr>
          <w:rFonts w:cs="Times New Roman"/>
          <w:bCs/>
        </w:rPr>
        <w:t xml:space="preserve"> § </w:t>
      </w:r>
      <w:r w:rsidR="00431342" w:rsidRPr="00967AD6">
        <w:rPr>
          <w:rFonts w:cs="Times New Roman"/>
        </w:rPr>
        <w:t xml:space="preserve">A szakmai vizsga díja </w:t>
      </w:r>
      <w:proofErr w:type="spellStart"/>
      <w:r w:rsidR="00431342" w:rsidRPr="00967AD6">
        <w:rPr>
          <w:rFonts w:cs="Times New Roman"/>
        </w:rPr>
        <w:t>vizsgázónként</w:t>
      </w:r>
      <w:proofErr w:type="spellEnd"/>
      <w:r w:rsidR="00431342" w:rsidRPr="00967AD6">
        <w:rPr>
          <w:rFonts w:cs="Times New Roman"/>
        </w:rPr>
        <w:t xml:space="preserve"> legfeljebb a szakirányú oktatás központi költségvetésről szóló törvényben meghatározott önköltsége egyhavi összege huszonöt százalékának, részszakma megszerzésére irányuló szakmai vizsga esetén tizenhat százalékának és az adott szakma ágazatához kapcsolódóan a 332/A. § (2) bekezdésében, illetve az adott szakképesítéshez kapcsolódóan a 4/A. mellékletben foglalt táblázatban meghatározott - évfolyami szorzó nélkül figyelembe vett - súlyszorzó szorzata.</w:t>
      </w:r>
      <w:r w:rsidRPr="00967AD6">
        <w:rPr>
          <w:rFonts w:cs="Times New Roman"/>
        </w:rPr>
        <w:t>”</w:t>
      </w:r>
    </w:p>
    <w:p w14:paraId="77E89027" w14:textId="34222A8D" w:rsidR="00A6460B" w:rsidRPr="00967AD6" w:rsidRDefault="00A6460B" w:rsidP="00DA2931">
      <w:pPr>
        <w:spacing w:before="100" w:beforeAutospacing="1" w:after="100" w:afterAutospacing="1"/>
        <w:ind w:firstLine="240"/>
        <w:jc w:val="both"/>
        <w:rPr>
          <w:rFonts w:cs="Times New Roman"/>
          <w:bCs/>
          <w:szCs w:val="24"/>
        </w:rPr>
      </w:pPr>
      <w:r w:rsidRPr="00BB03AD">
        <w:rPr>
          <w:rFonts w:cs="Times New Roman"/>
          <w:b/>
          <w:bCs/>
          <w:szCs w:val="24"/>
        </w:rPr>
        <w:t xml:space="preserve">332/A. § (2) </w:t>
      </w:r>
      <w:r w:rsidRPr="00967AD6">
        <w:rPr>
          <w:rFonts w:cs="Times New Roman"/>
          <w:bCs/>
          <w:szCs w:val="24"/>
        </w:rPr>
        <w:t xml:space="preserve">A </w:t>
      </w:r>
      <w:r w:rsidRPr="00BB03AD">
        <w:rPr>
          <w:rFonts w:cs="Times New Roman"/>
          <w:b/>
          <w:bCs/>
          <w:szCs w:val="24"/>
        </w:rPr>
        <w:t>szakmaszorzó</w:t>
      </w:r>
    </w:p>
    <w:p w14:paraId="2FEF0D3F" w14:textId="77777777" w:rsidR="00A6460B" w:rsidRPr="00967AD6" w:rsidRDefault="00A6460B" w:rsidP="00DA2931">
      <w:pPr>
        <w:spacing w:before="100" w:beforeAutospacing="1" w:after="100" w:afterAutospacing="1"/>
        <w:ind w:firstLine="240"/>
        <w:rPr>
          <w:rFonts w:cs="Times New Roman"/>
        </w:rPr>
      </w:pPr>
      <w:r w:rsidRPr="00967AD6">
        <w:rPr>
          <w:rFonts w:cs="Times New Roman"/>
        </w:rPr>
        <w:t xml:space="preserve">5. Az élelmiszeripar ágazatba tartozó szakmák esetében </w:t>
      </w:r>
      <w:r w:rsidRPr="00967AD6">
        <w:rPr>
          <w:rFonts w:cs="Times New Roman"/>
          <w:b/>
          <w:bCs/>
        </w:rPr>
        <w:t>2,20</w:t>
      </w:r>
      <w:r w:rsidRPr="00967AD6">
        <w:rPr>
          <w:rFonts w:cs="Times New Roman"/>
        </w:rPr>
        <w:t>,</w:t>
      </w:r>
    </w:p>
    <w:p w14:paraId="00DC0514" w14:textId="77777777" w:rsidR="00A6460B" w:rsidRPr="009D49B1" w:rsidRDefault="00A6460B" w:rsidP="00DA2931">
      <w:pPr>
        <w:spacing w:before="100" w:beforeAutospacing="1" w:after="100" w:afterAutospacing="1"/>
        <w:ind w:firstLine="240"/>
        <w:rPr>
          <w:rFonts w:cs="Times New Roman"/>
        </w:rPr>
      </w:pPr>
      <w:r w:rsidRPr="009D49B1">
        <w:rPr>
          <w:rFonts w:cs="Times New Roman"/>
        </w:rPr>
        <w:t>14. A környezetvédelem és vízügy ágazatba tartozó szakmák esetében</w:t>
      </w:r>
    </w:p>
    <w:p w14:paraId="13BB85EB" w14:textId="77777777" w:rsidR="00A6460B" w:rsidRPr="009D49B1" w:rsidRDefault="00A6460B" w:rsidP="00DA2931">
      <w:pPr>
        <w:spacing w:after="120"/>
        <w:ind w:left="1134" w:hanging="567"/>
        <w:rPr>
          <w:rFonts w:cs="Times New Roman"/>
        </w:rPr>
      </w:pPr>
      <w:r w:rsidRPr="009D49B1">
        <w:rPr>
          <w:rFonts w:cs="Times New Roman"/>
          <w:i/>
          <w:iCs/>
        </w:rPr>
        <w:t xml:space="preserve">a) </w:t>
      </w:r>
      <w:r w:rsidRPr="009D49B1">
        <w:rPr>
          <w:rFonts w:cs="Times New Roman"/>
          <w:b/>
          <w:bCs/>
        </w:rPr>
        <w:t>2,85</w:t>
      </w:r>
      <w:r w:rsidRPr="009D49B1">
        <w:rPr>
          <w:rFonts w:cs="Times New Roman"/>
        </w:rPr>
        <w:t>, ha a szakma Magyar Képesítési Keretrendszer szintje 5,</w:t>
      </w:r>
    </w:p>
    <w:p w14:paraId="1C0D3DF3" w14:textId="77777777" w:rsidR="00A6460B" w:rsidRPr="009D49B1" w:rsidRDefault="00A6460B" w:rsidP="00DA2931">
      <w:pPr>
        <w:spacing w:after="120"/>
        <w:ind w:left="1134" w:hanging="567"/>
        <w:rPr>
          <w:rFonts w:cs="Times New Roman"/>
        </w:rPr>
      </w:pPr>
      <w:r w:rsidRPr="009D49B1">
        <w:rPr>
          <w:rFonts w:cs="Times New Roman"/>
          <w:i/>
          <w:iCs/>
        </w:rPr>
        <w:t>b</w:t>
      </w:r>
      <w:r w:rsidRPr="009D49B1">
        <w:rPr>
          <w:rFonts w:cs="Times New Roman"/>
          <w:b/>
          <w:bCs/>
          <w:i/>
          <w:iCs/>
        </w:rPr>
        <w:t xml:space="preserve">) </w:t>
      </w:r>
      <w:r w:rsidRPr="009D49B1">
        <w:rPr>
          <w:rFonts w:cs="Times New Roman"/>
          <w:b/>
          <w:bCs/>
        </w:rPr>
        <w:t>2,42</w:t>
      </w:r>
      <w:r w:rsidRPr="009D49B1">
        <w:rPr>
          <w:rFonts w:cs="Times New Roman"/>
        </w:rPr>
        <w:t>, ha a szakma Magyar Képesítési Keretrendszer szintje 4,</w:t>
      </w:r>
    </w:p>
    <w:p w14:paraId="430E4D62" w14:textId="77777777" w:rsidR="00A6460B" w:rsidRPr="009D49B1" w:rsidRDefault="00A6460B" w:rsidP="00DA2931">
      <w:pPr>
        <w:spacing w:after="120"/>
        <w:ind w:left="1134" w:hanging="567"/>
        <w:rPr>
          <w:rFonts w:cs="Times New Roman"/>
        </w:rPr>
      </w:pPr>
    </w:p>
    <w:p w14:paraId="16BB9058" w14:textId="77777777" w:rsidR="00A6460B" w:rsidRPr="009D49B1" w:rsidRDefault="00A6460B" w:rsidP="00DA2931">
      <w:pPr>
        <w:spacing w:after="120"/>
        <w:rPr>
          <w:rFonts w:cs="Times New Roman"/>
        </w:rPr>
      </w:pPr>
      <w:r w:rsidRPr="009D49B1">
        <w:rPr>
          <w:rFonts w:cs="Times New Roman"/>
        </w:rPr>
        <w:t xml:space="preserve">    17. A mezőgazdaság és erdészet ágazatba tartozó szakmák esetében</w:t>
      </w:r>
    </w:p>
    <w:p w14:paraId="349D32C5" w14:textId="77777777" w:rsidR="00A6460B" w:rsidRPr="00967AD6" w:rsidRDefault="00A6460B" w:rsidP="00DA2931">
      <w:pPr>
        <w:spacing w:before="100" w:beforeAutospacing="1" w:after="100" w:afterAutospacing="1"/>
        <w:ind w:left="1134" w:hanging="567"/>
        <w:rPr>
          <w:rFonts w:cs="Times New Roman"/>
          <w:iCs/>
        </w:rPr>
      </w:pPr>
      <w:r w:rsidRPr="00967AD6">
        <w:rPr>
          <w:rFonts w:cs="Times New Roman"/>
          <w:iCs/>
        </w:rPr>
        <w:t xml:space="preserve">a) </w:t>
      </w:r>
      <w:r w:rsidRPr="00967AD6">
        <w:rPr>
          <w:rFonts w:cs="Times New Roman"/>
          <w:b/>
          <w:bCs/>
          <w:iCs/>
        </w:rPr>
        <w:t>2,85</w:t>
      </w:r>
      <w:r w:rsidRPr="00967AD6">
        <w:rPr>
          <w:rFonts w:cs="Times New Roman"/>
          <w:iCs/>
        </w:rPr>
        <w:t>, ha a szakma Magyar Képesítési Keretrendszer szintje 5,</w:t>
      </w:r>
    </w:p>
    <w:p w14:paraId="0DB18F41" w14:textId="77777777" w:rsidR="00A6460B" w:rsidRPr="00967AD6" w:rsidRDefault="00A6460B" w:rsidP="00DA2931">
      <w:pPr>
        <w:spacing w:before="100" w:beforeAutospacing="1" w:after="100" w:afterAutospacing="1"/>
        <w:ind w:left="1134" w:hanging="567"/>
        <w:rPr>
          <w:rFonts w:cs="Times New Roman"/>
          <w:iCs/>
        </w:rPr>
      </w:pPr>
      <w:r w:rsidRPr="00967AD6">
        <w:rPr>
          <w:rFonts w:cs="Times New Roman"/>
          <w:iCs/>
        </w:rPr>
        <w:t xml:space="preserve">b) </w:t>
      </w:r>
      <w:r w:rsidRPr="00967AD6">
        <w:rPr>
          <w:rFonts w:cs="Times New Roman"/>
          <w:b/>
          <w:bCs/>
          <w:iCs/>
        </w:rPr>
        <w:t>2,42</w:t>
      </w:r>
      <w:r w:rsidRPr="00967AD6">
        <w:rPr>
          <w:rFonts w:cs="Times New Roman"/>
          <w:iCs/>
        </w:rPr>
        <w:t>, ha a szakma Magyar Képesítési Keretrendszer szintje 4,</w:t>
      </w:r>
    </w:p>
    <w:p w14:paraId="6FF69A85" w14:textId="77777777" w:rsidR="00A6460B" w:rsidRPr="009D49B1" w:rsidRDefault="00A6460B" w:rsidP="00DA2931">
      <w:pPr>
        <w:spacing w:before="100" w:beforeAutospacing="1" w:after="100" w:afterAutospacing="1" w:line="240" w:lineRule="auto"/>
        <w:ind w:firstLine="240"/>
        <w:jc w:val="both"/>
        <w:rPr>
          <w:rFonts w:eastAsia="Times New Roman" w:cs="Times New Roman"/>
          <w:szCs w:val="24"/>
        </w:rPr>
      </w:pPr>
      <w:r w:rsidRPr="00BB03AD">
        <w:rPr>
          <w:rFonts w:eastAsia="Times New Roman" w:cs="Times New Roman"/>
          <w:b/>
          <w:bCs/>
          <w:szCs w:val="24"/>
        </w:rPr>
        <w:t xml:space="preserve">289. § </w:t>
      </w:r>
      <w:r w:rsidRPr="00BB03AD">
        <w:rPr>
          <w:rFonts w:eastAsia="Times New Roman" w:cs="Times New Roman"/>
          <w:b/>
          <w:szCs w:val="24"/>
        </w:rPr>
        <w:t>(1</w:t>
      </w:r>
      <w:r w:rsidRPr="00967AD6">
        <w:rPr>
          <w:rFonts w:eastAsia="Times New Roman" w:cs="Times New Roman"/>
          <w:szCs w:val="24"/>
        </w:rPr>
        <w:t>) A szakmai vizsga díját az olyan vizsgázó esetében, aki a szakképzésben ingyenes részvételre jogosult</w:t>
      </w:r>
      <w:r w:rsidRPr="009D49B1">
        <w:rPr>
          <w:rFonts w:eastAsia="Times New Roman" w:cs="Times New Roman"/>
          <w:szCs w:val="24"/>
        </w:rPr>
        <w:t xml:space="preserve"> az akkreditált </w:t>
      </w:r>
      <w:proofErr w:type="spellStart"/>
      <w:r w:rsidRPr="009D49B1">
        <w:rPr>
          <w:rFonts w:eastAsia="Times New Roman" w:cs="Times New Roman"/>
          <w:szCs w:val="24"/>
        </w:rPr>
        <w:t>vizsgaközpont</w:t>
      </w:r>
      <w:proofErr w:type="spellEnd"/>
      <w:r w:rsidRPr="009D49B1">
        <w:rPr>
          <w:rFonts w:eastAsia="Times New Roman" w:cs="Times New Roman"/>
          <w:szCs w:val="24"/>
        </w:rPr>
        <w:t xml:space="preserve"> számára a szakképzési államigazgatási szerv utólag megtéríti.</w:t>
      </w:r>
    </w:p>
    <w:p w14:paraId="6292D341" w14:textId="77777777" w:rsidR="00A6460B" w:rsidRPr="009D49B1" w:rsidRDefault="00A6460B" w:rsidP="00DA2931">
      <w:pPr>
        <w:spacing w:before="100" w:beforeAutospacing="1" w:after="100" w:afterAutospacing="1" w:line="240" w:lineRule="auto"/>
        <w:ind w:firstLine="240"/>
        <w:jc w:val="both"/>
        <w:rPr>
          <w:rFonts w:eastAsia="Times New Roman" w:cs="Times New Roman"/>
          <w:szCs w:val="24"/>
        </w:rPr>
      </w:pPr>
      <w:r w:rsidRPr="00BB03AD">
        <w:rPr>
          <w:rFonts w:eastAsia="Times New Roman" w:cs="Times New Roman"/>
          <w:b/>
          <w:szCs w:val="24"/>
        </w:rPr>
        <w:t>(2)</w:t>
      </w:r>
      <w:r w:rsidRPr="009D49B1">
        <w:rPr>
          <w:rFonts w:eastAsia="Times New Roman" w:cs="Times New Roman"/>
          <w:szCs w:val="24"/>
        </w:rPr>
        <w:t xml:space="preserve"> A szakmai vizsga díjának utólagos megtérítésére az akkreditált </w:t>
      </w:r>
      <w:proofErr w:type="spellStart"/>
      <w:r w:rsidRPr="009D49B1">
        <w:rPr>
          <w:rFonts w:eastAsia="Times New Roman" w:cs="Times New Roman"/>
          <w:szCs w:val="24"/>
        </w:rPr>
        <w:t>vizsgaközpont</w:t>
      </w:r>
      <w:proofErr w:type="spellEnd"/>
      <w:r w:rsidRPr="009D49B1">
        <w:rPr>
          <w:rFonts w:eastAsia="Times New Roman" w:cs="Times New Roman"/>
          <w:szCs w:val="24"/>
        </w:rPr>
        <w:t xml:space="preserve"> az olyan vizsgázó után jogosult, aki a szakmai vizsgát ténylegesen megkezdte. Az utólagos megtérítést a szakképzési államigazgatási szerv az elektronikus vizsgarendszer adatai alapján a vizsgaidőszakot követő negyvenöt napon belül hivatalból teljesíti.</w:t>
      </w:r>
    </w:p>
    <w:p w14:paraId="4A674C57" w14:textId="77777777" w:rsidR="00A6460B" w:rsidRPr="009D49B1" w:rsidRDefault="00A6460B" w:rsidP="00DA2931">
      <w:pPr>
        <w:spacing w:before="100" w:beforeAutospacing="1" w:after="100" w:afterAutospacing="1"/>
        <w:ind w:firstLine="240"/>
        <w:jc w:val="both"/>
        <w:rPr>
          <w:rFonts w:cs="Times New Roman"/>
        </w:rPr>
      </w:pPr>
    </w:p>
    <w:p w14:paraId="4B480AA0" w14:textId="11F613F2" w:rsidR="00BB03AD" w:rsidRPr="00BB03AD" w:rsidRDefault="00AE3284" w:rsidP="00D128BB">
      <w:pPr>
        <w:pStyle w:val="Cmsor2"/>
      </w:pPr>
      <w:r w:rsidRPr="009D49B1">
        <w:lastRenderedPageBreak/>
        <w:t>Szakmai vizsg</w:t>
      </w:r>
      <w:r w:rsidR="00A6460B" w:rsidRPr="009D49B1">
        <w:t>ák</w:t>
      </w:r>
      <w:r w:rsidRPr="009D49B1">
        <w:t xml:space="preserve"> díja</w:t>
      </w:r>
      <w:r w:rsidR="00A6460B" w:rsidRPr="009D49B1">
        <w:t xml:space="preserve"> a fentiek alapján</w:t>
      </w:r>
    </w:p>
    <w:tbl>
      <w:tblPr>
        <w:tblStyle w:val="Rcsostblzat"/>
        <w:tblW w:w="9498" w:type="dxa"/>
        <w:tblInd w:w="-5" w:type="dxa"/>
        <w:tblLook w:val="04A0" w:firstRow="1" w:lastRow="0" w:firstColumn="1" w:lastColumn="0" w:noHBand="0" w:noVBand="1"/>
      </w:tblPr>
      <w:tblGrid>
        <w:gridCol w:w="1983"/>
        <w:gridCol w:w="2979"/>
        <w:gridCol w:w="1671"/>
        <w:gridCol w:w="1183"/>
        <w:gridCol w:w="1682"/>
      </w:tblGrid>
      <w:tr w:rsidR="001B174E" w:rsidRPr="009D49B1" w14:paraId="6EC2A689" w14:textId="77777777" w:rsidTr="00A6460B">
        <w:tc>
          <w:tcPr>
            <w:tcW w:w="1983" w:type="dxa"/>
          </w:tcPr>
          <w:p w14:paraId="799F0751" w14:textId="77777777" w:rsidR="00A6460B" w:rsidRPr="009D49B1" w:rsidRDefault="00A6460B" w:rsidP="00DA2931">
            <w:pPr>
              <w:spacing w:before="100" w:beforeAutospacing="1" w:after="100" w:afterAutospacing="1"/>
              <w:ind w:left="0" w:hanging="2"/>
              <w:jc w:val="center"/>
              <w:rPr>
                <w:rFonts w:cs="Times New Roman"/>
                <w:b/>
                <w:iCs/>
              </w:rPr>
            </w:pPr>
          </w:p>
          <w:p w14:paraId="5E199944" w14:textId="41551F50" w:rsidR="003F2355" w:rsidRPr="009D49B1" w:rsidRDefault="003F2355" w:rsidP="00DA2931">
            <w:pPr>
              <w:spacing w:before="100" w:beforeAutospacing="1" w:after="100" w:afterAutospacing="1"/>
              <w:ind w:left="0" w:hanging="2"/>
              <w:jc w:val="center"/>
              <w:rPr>
                <w:rFonts w:cs="Times New Roman"/>
                <w:b/>
                <w:iCs/>
              </w:rPr>
            </w:pPr>
            <w:r w:rsidRPr="009D49B1">
              <w:rPr>
                <w:rFonts w:cs="Times New Roman"/>
                <w:b/>
                <w:iCs/>
              </w:rPr>
              <w:t>ágazat</w:t>
            </w:r>
          </w:p>
        </w:tc>
        <w:tc>
          <w:tcPr>
            <w:tcW w:w="2979" w:type="dxa"/>
          </w:tcPr>
          <w:p w14:paraId="2B95A81C" w14:textId="77777777" w:rsidR="00A6460B" w:rsidRPr="009D49B1" w:rsidRDefault="00A6460B" w:rsidP="00DA2931">
            <w:pPr>
              <w:spacing w:before="100" w:beforeAutospacing="1" w:after="100" w:afterAutospacing="1"/>
              <w:jc w:val="center"/>
              <w:rPr>
                <w:rFonts w:cs="Times New Roman"/>
                <w:b/>
                <w:sz w:val="12"/>
              </w:rPr>
            </w:pPr>
          </w:p>
          <w:p w14:paraId="1719C083" w14:textId="7236638A" w:rsidR="003F2355" w:rsidRPr="009D49B1" w:rsidRDefault="001B174E" w:rsidP="00DA2931">
            <w:pPr>
              <w:spacing w:before="100" w:beforeAutospacing="1" w:after="100" w:afterAutospacing="1"/>
              <w:ind w:left="0" w:hanging="2"/>
              <w:jc w:val="center"/>
              <w:rPr>
                <w:rFonts w:cs="Times New Roman"/>
                <w:b/>
                <w:iCs/>
              </w:rPr>
            </w:pPr>
            <w:r w:rsidRPr="009D49B1">
              <w:rPr>
                <w:rFonts w:cs="Times New Roman"/>
                <w:b/>
              </w:rPr>
              <w:t xml:space="preserve">ha a </w:t>
            </w:r>
            <w:r w:rsidRPr="009D49B1">
              <w:rPr>
                <w:rFonts w:cs="Times New Roman"/>
                <w:b/>
                <w:u w:val="single"/>
              </w:rPr>
              <w:t>szakma</w:t>
            </w:r>
            <w:r w:rsidRPr="009D49B1">
              <w:rPr>
                <w:rFonts w:cs="Times New Roman"/>
                <w:b/>
              </w:rPr>
              <w:t xml:space="preserve"> Magyar Képesítési Keretrendszer szintje</w:t>
            </w:r>
            <w:r w:rsidR="00A6460B" w:rsidRPr="009D49B1">
              <w:rPr>
                <w:rFonts w:cs="Times New Roman"/>
                <w:b/>
              </w:rPr>
              <w:t xml:space="preserve"> / </w:t>
            </w:r>
            <w:r w:rsidR="00A6460B" w:rsidRPr="009D49B1">
              <w:rPr>
                <w:rFonts w:cs="Times New Roman"/>
              </w:rPr>
              <w:t xml:space="preserve"> </w:t>
            </w:r>
            <w:r w:rsidR="00A6460B" w:rsidRPr="009D49B1">
              <w:rPr>
                <w:rFonts w:cs="Times New Roman"/>
                <w:b/>
              </w:rPr>
              <w:t xml:space="preserve">ha a szakma, amelybe a </w:t>
            </w:r>
            <w:r w:rsidR="00A6460B" w:rsidRPr="009D49B1">
              <w:rPr>
                <w:rFonts w:cs="Times New Roman"/>
                <w:b/>
                <w:u w:val="single"/>
              </w:rPr>
              <w:t>részszakma</w:t>
            </w:r>
            <w:r w:rsidR="00A6460B" w:rsidRPr="009D49B1">
              <w:rPr>
                <w:rFonts w:cs="Times New Roman"/>
                <w:b/>
              </w:rPr>
              <w:t xml:space="preserve"> tartozik szakmajegyzék szerinti első számjegye</w:t>
            </w:r>
          </w:p>
        </w:tc>
        <w:tc>
          <w:tcPr>
            <w:tcW w:w="1671" w:type="dxa"/>
          </w:tcPr>
          <w:p w14:paraId="5FC8E828" w14:textId="77777777" w:rsidR="00A6460B" w:rsidRPr="009D49B1" w:rsidRDefault="00A6460B" w:rsidP="00DA2931">
            <w:pPr>
              <w:spacing w:before="100" w:beforeAutospacing="1" w:after="100" w:afterAutospacing="1"/>
              <w:ind w:left="0" w:hanging="2"/>
              <w:jc w:val="center"/>
              <w:rPr>
                <w:rFonts w:cs="Times New Roman"/>
                <w:b/>
                <w:iCs/>
                <w:color w:val="FF0000"/>
              </w:rPr>
            </w:pPr>
          </w:p>
          <w:p w14:paraId="01036258" w14:textId="218761D3" w:rsidR="004E3668" w:rsidRPr="009D49B1" w:rsidRDefault="00DF6FB8" w:rsidP="004E3668">
            <w:pPr>
              <w:spacing w:before="100" w:beforeAutospacing="1" w:after="100" w:afterAutospacing="1"/>
              <w:ind w:left="0" w:hanging="2"/>
              <w:jc w:val="center"/>
              <w:rPr>
                <w:rFonts w:cs="Times New Roman"/>
                <w:b/>
                <w:iCs/>
              </w:rPr>
            </w:pPr>
            <w:r w:rsidRPr="004E3668">
              <w:rPr>
                <w:rFonts w:cs="Times New Roman"/>
                <w:b/>
                <w:iCs/>
              </w:rPr>
              <w:t>szakmaszorzó</w:t>
            </w:r>
            <w:r w:rsidRPr="009D49B1">
              <w:rPr>
                <w:rFonts w:cs="Times New Roman"/>
                <w:b/>
                <w:iCs/>
                <w:color w:val="FF0000"/>
              </w:rPr>
              <w:t xml:space="preserve"> </w:t>
            </w:r>
          </w:p>
          <w:p w14:paraId="51FB3044" w14:textId="464C6A04" w:rsidR="003F2355" w:rsidRPr="009D49B1" w:rsidRDefault="003F2355" w:rsidP="00DA2931">
            <w:pPr>
              <w:spacing w:before="100" w:beforeAutospacing="1" w:after="100" w:afterAutospacing="1"/>
              <w:ind w:left="0" w:hanging="2"/>
              <w:jc w:val="center"/>
              <w:rPr>
                <w:rFonts w:cs="Times New Roman"/>
                <w:b/>
                <w:iCs/>
              </w:rPr>
            </w:pPr>
          </w:p>
        </w:tc>
        <w:tc>
          <w:tcPr>
            <w:tcW w:w="1183" w:type="dxa"/>
          </w:tcPr>
          <w:p w14:paraId="5D79C923" w14:textId="77777777" w:rsidR="00A6460B" w:rsidRPr="009D49B1" w:rsidRDefault="00A6460B" w:rsidP="00DA2931">
            <w:pPr>
              <w:spacing w:before="100" w:beforeAutospacing="1" w:after="100" w:afterAutospacing="1"/>
              <w:ind w:left="0" w:hanging="2"/>
              <w:jc w:val="center"/>
              <w:rPr>
                <w:rFonts w:cs="Times New Roman"/>
                <w:b/>
                <w:iCs/>
              </w:rPr>
            </w:pPr>
          </w:p>
          <w:p w14:paraId="40333455" w14:textId="397F234B" w:rsidR="001B174E" w:rsidRPr="009D49B1" w:rsidRDefault="001B174E" w:rsidP="00DA2931">
            <w:pPr>
              <w:spacing w:before="100" w:beforeAutospacing="1" w:after="100" w:afterAutospacing="1"/>
              <w:ind w:left="0" w:hanging="2"/>
              <w:jc w:val="center"/>
              <w:rPr>
                <w:rFonts w:cs="Times New Roman"/>
                <w:b/>
                <w:iCs/>
              </w:rPr>
            </w:pPr>
            <w:r w:rsidRPr="009D49B1">
              <w:rPr>
                <w:rFonts w:cs="Times New Roman"/>
                <w:b/>
                <w:iCs/>
              </w:rPr>
              <w:t>Vizsgadíj szakmai vizsga esetén</w:t>
            </w:r>
          </w:p>
          <w:p w14:paraId="2C776FE7" w14:textId="7D0A6217" w:rsidR="003F2355" w:rsidRPr="009D49B1" w:rsidRDefault="001B174E" w:rsidP="00DA2931">
            <w:pPr>
              <w:spacing w:before="100" w:beforeAutospacing="1" w:after="100" w:afterAutospacing="1"/>
              <w:ind w:left="0" w:hanging="2"/>
              <w:jc w:val="center"/>
              <w:rPr>
                <w:rFonts w:cs="Times New Roman"/>
                <w:b/>
                <w:iCs/>
              </w:rPr>
            </w:pPr>
            <w:r w:rsidRPr="009D49B1">
              <w:rPr>
                <w:rFonts w:cs="Times New Roman"/>
                <w:b/>
                <w:iCs/>
              </w:rPr>
              <w:t>Ft/fő</w:t>
            </w:r>
          </w:p>
        </w:tc>
        <w:tc>
          <w:tcPr>
            <w:tcW w:w="1682" w:type="dxa"/>
          </w:tcPr>
          <w:p w14:paraId="6E72D770" w14:textId="57E08888" w:rsidR="001B174E" w:rsidRPr="009D49B1" w:rsidRDefault="001B174E" w:rsidP="00DA2931">
            <w:pPr>
              <w:spacing w:before="100" w:beforeAutospacing="1" w:after="100" w:afterAutospacing="1"/>
              <w:ind w:left="0" w:hanging="2"/>
              <w:jc w:val="center"/>
              <w:rPr>
                <w:rFonts w:cs="Times New Roman"/>
                <w:b/>
                <w:iCs/>
              </w:rPr>
            </w:pPr>
            <w:r w:rsidRPr="009D49B1">
              <w:rPr>
                <w:rFonts w:cs="Times New Roman"/>
                <w:b/>
                <w:iCs/>
              </w:rPr>
              <w:t xml:space="preserve">Vizsgadíj </w:t>
            </w:r>
            <w:r w:rsidRPr="009D49B1">
              <w:rPr>
                <w:rFonts w:cs="Times New Roman"/>
                <w:b/>
                <w:iCs/>
                <w:u w:val="single"/>
              </w:rPr>
              <w:t>részszakma</w:t>
            </w:r>
            <w:r w:rsidRPr="009D49B1">
              <w:rPr>
                <w:rFonts w:cs="Times New Roman"/>
                <w:b/>
                <w:iCs/>
              </w:rPr>
              <w:t xml:space="preserve"> megszerzésére irányuló szakmai vizsga esetén</w:t>
            </w:r>
          </w:p>
          <w:p w14:paraId="7D0CCA87" w14:textId="46BFC638" w:rsidR="003F2355" w:rsidRPr="009D49B1" w:rsidRDefault="001B174E" w:rsidP="00DA2931">
            <w:pPr>
              <w:spacing w:before="100" w:beforeAutospacing="1" w:after="100" w:afterAutospacing="1"/>
              <w:ind w:left="0" w:hanging="2"/>
              <w:jc w:val="center"/>
              <w:rPr>
                <w:rFonts w:cs="Times New Roman"/>
                <w:b/>
                <w:iCs/>
              </w:rPr>
            </w:pPr>
            <w:r w:rsidRPr="009D49B1">
              <w:rPr>
                <w:rFonts w:cs="Times New Roman"/>
                <w:b/>
                <w:iCs/>
              </w:rPr>
              <w:t>Ft/fő</w:t>
            </w:r>
          </w:p>
        </w:tc>
      </w:tr>
      <w:tr w:rsidR="001B174E" w:rsidRPr="009D49B1" w14:paraId="4BF3949B" w14:textId="77777777" w:rsidTr="00A6460B">
        <w:tc>
          <w:tcPr>
            <w:tcW w:w="1983" w:type="dxa"/>
          </w:tcPr>
          <w:p w14:paraId="3C7BBB99" w14:textId="3A9F4E3B" w:rsidR="003F2355" w:rsidRPr="009D49B1" w:rsidRDefault="003F2355" w:rsidP="00DA2931">
            <w:pPr>
              <w:spacing w:before="100" w:beforeAutospacing="1" w:after="100" w:afterAutospacing="1"/>
              <w:ind w:left="0" w:hanging="2"/>
              <w:rPr>
                <w:rFonts w:cs="Times New Roman"/>
                <w:iCs/>
              </w:rPr>
            </w:pPr>
            <w:r w:rsidRPr="009D49B1">
              <w:rPr>
                <w:rFonts w:cs="Times New Roman"/>
              </w:rPr>
              <w:t>élelmiszeripar</w:t>
            </w:r>
          </w:p>
        </w:tc>
        <w:tc>
          <w:tcPr>
            <w:tcW w:w="2979" w:type="dxa"/>
          </w:tcPr>
          <w:p w14:paraId="71D8B0B9" w14:textId="0B34D47D" w:rsidR="003F2355" w:rsidRPr="00E525AE" w:rsidRDefault="00E525AE" w:rsidP="00DA2931">
            <w:pPr>
              <w:spacing w:before="100" w:beforeAutospacing="1" w:after="100" w:afterAutospacing="1"/>
              <w:ind w:left="0" w:hanging="2"/>
              <w:jc w:val="right"/>
              <w:rPr>
                <w:rFonts w:cs="Times New Roman"/>
                <w:iCs/>
              </w:rPr>
            </w:pPr>
            <w:r w:rsidRPr="00E525AE">
              <w:rPr>
                <w:rFonts w:cs="Times New Roman"/>
                <w:iCs/>
              </w:rPr>
              <w:t>---</w:t>
            </w:r>
          </w:p>
        </w:tc>
        <w:tc>
          <w:tcPr>
            <w:tcW w:w="1671" w:type="dxa"/>
          </w:tcPr>
          <w:p w14:paraId="2100A8BD" w14:textId="21E6ED0D" w:rsidR="003F2355" w:rsidRPr="00E525AE" w:rsidRDefault="001B174E" w:rsidP="00DA2931">
            <w:pPr>
              <w:spacing w:before="100" w:beforeAutospacing="1" w:after="100" w:afterAutospacing="1"/>
              <w:ind w:left="0" w:hanging="2"/>
              <w:jc w:val="right"/>
              <w:rPr>
                <w:rFonts w:cs="Times New Roman"/>
                <w:iCs/>
              </w:rPr>
            </w:pPr>
            <w:r w:rsidRPr="00E525AE">
              <w:rPr>
                <w:rFonts w:cs="Times New Roman"/>
                <w:iCs/>
              </w:rPr>
              <w:t>2,20</w:t>
            </w:r>
          </w:p>
        </w:tc>
        <w:tc>
          <w:tcPr>
            <w:tcW w:w="1183" w:type="dxa"/>
          </w:tcPr>
          <w:p w14:paraId="31561422" w14:textId="575B3B59" w:rsidR="003F2355" w:rsidRPr="009D49B1" w:rsidRDefault="001B174E" w:rsidP="00DA2931">
            <w:pPr>
              <w:spacing w:before="100" w:beforeAutospacing="1" w:after="100" w:afterAutospacing="1"/>
              <w:ind w:left="0" w:hanging="2"/>
              <w:jc w:val="right"/>
              <w:rPr>
                <w:rFonts w:cs="Times New Roman"/>
                <w:iCs/>
              </w:rPr>
            </w:pPr>
            <w:r w:rsidRPr="009D49B1">
              <w:rPr>
                <w:rFonts w:cs="Times New Roman"/>
                <w:iCs/>
              </w:rPr>
              <w:t>55.000</w:t>
            </w:r>
          </w:p>
        </w:tc>
        <w:tc>
          <w:tcPr>
            <w:tcW w:w="1682" w:type="dxa"/>
          </w:tcPr>
          <w:p w14:paraId="4E4F1C0A" w14:textId="2E494D91" w:rsidR="003F2355" w:rsidRPr="009D49B1" w:rsidRDefault="001B174E" w:rsidP="00DA2931">
            <w:pPr>
              <w:spacing w:before="100" w:beforeAutospacing="1" w:after="100" w:afterAutospacing="1"/>
              <w:ind w:left="0" w:hanging="2"/>
              <w:jc w:val="right"/>
              <w:rPr>
                <w:rFonts w:cs="Times New Roman"/>
                <w:iCs/>
              </w:rPr>
            </w:pPr>
            <w:r w:rsidRPr="009D49B1">
              <w:rPr>
                <w:rFonts w:cs="Times New Roman"/>
                <w:iCs/>
              </w:rPr>
              <w:t>35.200</w:t>
            </w:r>
          </w:p>
        </w:tc>
      </w:tr>
      <w:tr w:rsidR="001B174E" w:rsidRPr="009D49B1" w14:paraId="554A0043" w14:textId="77777777" w:rsidTr="00A6460B">
        <w:tc>
          <w:tcPr>
            <w:tcW w:w="1983" w:type="dxa"/>
            <w:vMerge w:val="restart"/>
          </w:tcPr>
          <w:p w14:paraId="5A98EA81" w14:textId="2837B094" w:rsidR="001B174E" w:rsidRPr="009D49B1" w:rsidRDefault="001B174E" w:rsidP="00DA2931">
            <w:pPr>
              <w:spacing w:before="100" w:beforeAutospacing="1" w:after="100" w:afterAutospacing="1"/>
              <w:ind w:left="0" w:hanging="2"/>
              <w:rPr>
                <w:rFonts w:cs="Times New Roman"/>
                <w:iCs/>
              </w:rPr>
            </w:pPr>
            <w:r w:rsidRPr="009D49B1">
              <w:rPr>
                <w:rFonts w:cs="Times New Roman"/>
              </w:rPr>
              <w:t>környezetvédelem és vízügy</w:t>
            </w:r>
          </w:p>
        </w:tc>
        <w:tc>
          <w:tcPr>
            <w:tcW w:w="2979" w:type="dxa"/>
          </w:tcPr>
          <w:p w14:paraId="37693BCB" w14:textId="2868DF0C" w:rsidR="001B174E" w:rsidRPr="009D49B1" w:rsidRDefault="001B174E" w:rsidP="00DA2931">
            <w:pPr>
              <w:spacing w:before="100" w:beforeAutospacing="1" w:after="100" w:afterAutospacing="1"/>
              <w:ind w:left="0" w:hanging="2"/>
              <w:jc w:val="right"/>
              <w:rPr>
                <w:rFonts w:cs="Times New Roman"/>
                <w:iCs/>
              </w:rPr>
            </w:pPr>
            <w:r w:rsidRPr="009D49B1">
              <w:rPr>
                <w:rFonts w:cs="Times New Roman"/>
                <w:iCs/>
              </w:rPr>
              <w:t>4</w:t>
            </w:r>
          </w:p>
        </w:tc>
        <w:tc>
          <w:tcPr>
            <w:tcW w:w="1671" w:type="dxa"/>
          </w:tcPr>
          <w:p w14:paraId="5B27A7EC" w14:textId="242759A6" w:rsidR="001B174E" w:rsidRPr="009D49B1" w:rsidRDefault="001B174E" w:rsidP="00DA2931">
            <w:pPr>
              <w:spacing w:before="100" w:beforeAutospacing="1" w:after="100" w:afterAutospacing="1"/>
              <w:ind w:left="0" w:hanging="2"/>
              <w:jc w:val="right"/>
              <w:rPr>
                <w:rFonts w:cs="Times New Roman"/>
                <w:iCs/>
              </w:rPr>
            </w:pPr>
            <w:r w:rsidRPr="009D49B1">
              <w:rPr>
                <w:rFonts w:cs="Times New Roman"/>
                <w:b/>
                <w:bCs/>
              </w:rPr>
              <w:t>2,42</w:t>
            </w:r>
          </w:p>
        </w:tc>
        <w:tc>
          <w:tcPr>
            <w:tcW w:w="1183" w:type="dxa"/>
          </w:tcPr>
          <w:p w14:paraId="1B61E606" w14:textId="66422407" w:rsidR="001B174E" w:rsidRPr="009D49B1" w:rsidRDefault="001B174E" w:rsidP="00DA2931">
            <w:pPr>
              <w:spacing w:before="100" w:beforeAutospacing="1" w:after="100" w:afterAutospacing="1"/>
              <w:ind w:left="0" w:hanging="2"/>
              <w:jc w:val="right"/>
              <w:rPr>
                <w:rFonts w:cs="Times New Roman"/>
                <w:iCs/>
              </w:rPr>
            </w:pPr>
            <w:r w:rsidRPr="009D49B1">
              <w:rPr>
                <w:rFonts w:cs="Times New Roman"/>
                <w:iCs/>
              </w:rPr>
              <w:t>60.500</w:t>
            </w:r>
          </w:p>
        </w:tc>
        <w:tc>
          <w:tcPr>
            <w:tcW w:w="1682" w:type="dxa"/>
          </w:tcPr>
          <w:p w14:paraId="15C22D21" w14:textId="7CDC3018" w:rsidR="001B174E" w:rsidRPr="009D49B1" w:rsidRDefault="001B174E" w:rsidP="00DA2931">
            <w:pPr>
              <w:spacing w:before="100" w:beforeAutospacing="1" w:after="100" w:afterAutospacing="1"/>
              <w:ind w:left="0" w:hanging="2"/>
              <w:jc w:val="right"/>
              <w:rPr>
                <w:rFonts w:cs="Times New Roman"/>
                <w:iCs/>
              </w:rPr>
            </w:pPr>
            <w:r w:rsidRPr="009D49B1">
              <w:rPr>
                <w:rFonts w:cs="Times New Roman"/>
                <w:iCs/>
              </w:rPr>
              <w:t>38.720</w:t>
            </w:r>
          </w:p>
        </w:tc>
      </w:tr>
      <w:tr w:rsidR="001B174E" w:rsidRPr="009D49B1" w14:paraId="36178D16" w14:textId="77777777" w:rsidTr="00A6460B">
        <w:tc>
          <w:tcPr>
            <w:tcW w:w="1983" w:type="dxa"/>
            <w:vMerge/>
          </w:tcPr>
          <w:p w14:paraId="2ED1B3A1" w14:textId="77777777" w:rsidR="001B174E" w:rsidRPr="009D49B1" w:rsidRDefault="001B174E" w:rsidP="00DA2931">
            <w:pPr>
              <w:spacing w:before="100" w:beforeAutospacing="1" w:after="100" w:afterAutospacing="1"/>
              <w:ind w:left="0" w:hanging="2"/>
              <w:rPr>
                <w:rFonts w:cs="Times New Roman"/>
              </w:rPr>
            </w:pPr>
          </w:p>
        </w:tc>
        <w:tc>
          <w:tcPr>
            <w:tcW w:w="2979" w:type="dxa"/>
          </w:tcPr>
          <w:p w14:paraId="3DE4F377" w14:textId="46F19227" w:rsidR="001B174E" w:rsidRPr="009D49B1" w:rsidRDefault="001B174E" w:rsidP="00DA2931">
            <w:pPr>
              <w:spacing w:before="100" w:beforeAutospacing="1" w:after="100" w:afterAutospacing="1"/>
              <w:ind w:left="0" w:hanging="2"/>
              <w:jc w:val="right"/>
              <w:rPr>
                <w:rFonts w:cs="Times New Roman"/>
                <w:iCs/>
              </w:rPr>
            </w:pPr>
            <w:r w:rsidRPr="009D49B1">
              <w:rPr>
                <w:rFonts w:cs="Times New Roman"/>
                <w:iCs/>
              </w:rPr>
              <w:t>5</w:t>
            </w:r>
          </w:p>
        </w:tc>
        <w:tc>
          <w:tcPr>
            <w:tcW w:w="1671" w:type="dxa"/>
          </w:tcPr>
          <w:p w14:paraId="135CFD1E" w14:textId="06A89030" w:rsidR="001B174E" w:rsidRPr="009D49B1" w:rsidRDefault="001B174E" w:rsidP="00DA2931">
            <w:pPr>
              <w:spacing w:before="100" w:beforeAutospacing="1" w:after="100" w:afterAutospacing="1"/>
              <w:ind w:left="0" w:hanging="2"/>
              <w:jc w:val="right"/>
              <w:rPr>
                <w:rFonts w:cs="Times New Roman"/>
                <w:b/>
                <w:bCs/>
              </w:rPr>
            </w:pPr>
            <w:r w:rsidRPr="009D49B1">
              <w:rPr>
                <w:rFonts w:cs="Times New Roman"/>
                <w:b/>
                <w:bCs/>
              </w:rPr>
              <w:t>2,85</w:t>
            </w:r>
          </w:p>
        </w:tc>
        <w:tc>
          <w:tcPr>
            <w:tcW w:w="1183" w:type="dxa"/>
          </w:tcPr>
          <w:p w14:paraId="7167160D" w14:textId="39A3A13F" w:rsidR="001B174E" w:rsidRPr="009D49B1" w:rsidRDefault="001B174E" w:rsidP="00DA2931">
            <w:pPr>
              <w:spacing w:before="100" w:beforeAutospacing="1" w:after="100" w:afterAutospacing="1"/>
              <w:ind w:left="0" w:hanging="2"/>
              <w:jc w:val="right"/>
              <w:rPr>
                <w:rFonts w:cs="Times New Roman"/>
                <w:iCs/>
              </w:rPr>
            </w:pPr>
            <w:r w:rsidRPr="009D49B1">
              <w:rPr>
                <w:rFonts w:cs="Times New Roman"/>
                <w:iCs/>
              </w:rPr>
              <w:t>71.250</w:t>
            </w:r>
          </w:p>
        </w:tc>
        <w:tc>
          <w:tcPr>
            <w:tcW w:w="1682" w:type="dxa"/>
          </w:tcPr>
          <w:p w14:paraId="1AC5ECBB" w14:textId="080EA67D" w:rsidR="001B174E" w:rsidRPr="009D49B1" w:rsidRDefault="001B174E" w:rsidP="00DA2931">
            <w:pPr>
              <w:spacing w:before="100" w:beforeAutospacing="1" w:after="100" w:afterAutospacing="1"/>
              <w:ind w:left="0" w:hanging="2"/>
              <w:jc w:val="right"/>
              <w:rPr>
                <w:rFonts w:cs="Times New Roman"/>
                <w:iCs/>
              </w:rPr>
            </w:pPr>
            <w:r w:rsidRPr="009D49B1">
              <w:rPr>
                <w:rFonts w:cs="Times New Roman"/>
                <w:iCs/>
              </w:rPr>
              <w:t>45.600</w:t>
            </w:r>
          </w:p>
        </w:tc>
      </w:tr>
      <w:tr w:rsidR="001B174E" w:rsidRPr="009D49B1" w14:paraId="30957572" w14:textId="77777777" w:rsidTr="00A6460B">
        <w:tc>
          <w:tcPr>
            <w:tcW w:w="1983" w:type="dxa"/>
            <w:vMerge w:val="restart"/>
          </w:tcPr>
          <w:p w14:paraId="12F8E9CD" w14:textId="008E1BD4" w:rsidR="001B174E" w:rsidRPr="009D49B1" w:rsidRDefault="001B174E" w:rsidP="00DA2931">
            <w:pPr>
              <w:spacing w:before="100" w:beforeAutospacing="1" w:after="100" w:afterAutospacing="1"/>
              <w:ind w:left="0" w:hanging="2"/>
              <w:rPr>
                <w:rFonts w:cs="Times New Roman"/>
                <w:iCs/>
              </w:rPr>
            </w:pPr>
            <w:r w:rsidRPr="009D49B1">
              <w:rPr>
                <w:rFonts w:cs="Times New Roman"/>
              </w:rPr>
              <w:t>mezőgazdaság és erdészet</w:t>
            </w:r>
          </w:p>
        </w:tc>
        <w:tc>
          <w:tcPr>
            <w:tcW w:w="2979" w:type="dxa"/>
          </w:tcPr>
          <w:p w14:paraId="722E20AE" w14:textId="6BD341AD" w:rsidR="001B174E" w:rsidRPr="009D49B1" w:rsidRDefault="001B174E" w:rsidP="00DA2931">
            <w:pPr>
              <w:spacing w:before="100" w:beforeAutospacing="1" w:after="100" w:afterAutospacing="1"/>
              <w:ind w:left="0" w:hanging="2"/>
              <w:jc w:val="right"/>
              <w:rPr>
                <w:rFonts w:cs="Times New Roman"/>
                <w:iCs/>
              </w:rPr>
            </w:pPr>
            <w:r w:rsidRPr="009D49B1">
              <w:rPr>
                <w:rFonts w:cs="Times New Roman"/>
                <w:iCs/>
              </w:rPr>
              <w:t>4</w:t>
            </w:r>
          </w:p>
        </w:tc>
        <w:tc>
          <w:tcPr>
            <w:tcW w:w="1671" w:type="dxa"/>
          </w:tcPr>
          <w:p w14:paraId="6EA8B0CA" w14:textId="59455FA1" w:rsidR="001B174E" w:rsidRPr="009D49B1" w:rsidRDefault="001B174E" w:rsidP="00DA2931">
            <w:pPr>
              <w:spacing w:before="100" w:beforeAutospacing="1" w:after="100" w:afterAutospacing="1"/>
              <w:ind w:left="0" w:hanging="2"/>
              <w:jc w:val="right"/>
              <w:rPr>
                <w:rFonts w:cs="Times New Roman"/>
                <w:iCs/>
              </w:rPr>
            </w:pPr>
            <w:r w:rsidRPr="009D49B1">
              <w:rPr>
                <w:rFonts w:cs="Times New Roman"/>
                <w:b/>
                <w:bCs/>
              </w:rPr>
              <w:t>2,42</w:t>
            </w:r>
          </w:p>
        </w:tc>
        <w:tc>
          <w:tcPr>
            <w:tcW w:w="1183" w:type="dxa"/>
          </w:tcPr>
          <w:p w14:paraId="58931FB4" w14:textId="27FC0620" w:rsidR="001B174E" w:rsidRPr="009D49B1" w:rsidRDefault="001B174E" w:rsidP="00DA2931">
            <w:pPr>
              <w:spacing w:before="100" w:beforeAutospacing="1" w:after="100" w:afterAutospacing="1"/>
              <w:ind w:left="0" w:hanging="2"/>
              <w:jc w:val="right"/>
              <w:rPr>
                <w:rFonts w:cs="Times New Roman"/>
                <w:iCs/>
              </w:rPr>
            </w:pPr>
            <w:r w:rsidRPr="009D49B1">
              <w:rPr>
                <w:rFonts w:cs="Times New Roman"/>
                <w:iCs/>
              </w:rPr>
              <w:t>60.500</w:t>
            </w:r>
          </w:p>
        </w:tc>
        <w:tc>
          <w:tcPr>
            <w:tcW w:w="1682" w:type="dxa"/>
          </w:tcPr>
          <w:p w14:paraId="1F343301" w14:textId="79D3A1C2" w:rsidR="001B174E" w:rsidRPr="009D49B1" w:rsidRDefault="001B174E" w:rsidP="00DA2931">
            <w:pPr>
              <w:spacing w:before="100" w:beforeAutospacing="1" w:after="100" w:afterAutospacing="1"/>
              <w:ind w:left="0" w:hanging="2"/>
              <w:jc w:val="right"/>
              <w:rPr>
                <w:rFonts w:cs="Times New Roman"/>
                <w:iCs/>
              </w:rPr>
            </w:pPr>
            <w:r w:rsidRPr="009D49B1">
              <w:rPr>
                <w:rFonts w:cs="Times New Roman"/>
                <w:iCs/>
              </w:rPr>
              <w:t>38.720</w:t>
            </w:r>
          </w:p>
        </w:tc>
      </w:tr>
      <w:tr w:rsidR="001B174E" w:rsidRPr="009D49B1" w14:paraId="241B5776" w14:textId="77777777" w:rsidTr="00A6460B">
        <w:tc>
          <w:tcPr>
            <w:tcW w:w="1983" w:type="dxa"/>
            <w:vMerge/>
          </w:tcPr>
          <w:p w14:paraId="70C76636" w14:textId="77777777" w:rsidR="001B174E" w:rsidRPr="009D49B1" w:rsidRDefault="001B174E" w:rsidP="00DA2931">
            <w:pPr>
              <w:spacing w:before="100" w:beforeAutospacing="1" w:after="100" w:afterAutospacing="1"/>
              <w:ind w:left="0" w:hanging="2"/>
              <w:rPr>
                <w:rFonts w:cs="Times New Roman"/>
                <w:iCs/>
              </w:rPr>
            </w:pPr>
          </w:p>
        </w:tc>
        <w:tc>
          <w:tcPr>
            <w:tcW w:w="2979" w:type="dxa"/>
          </w:tcPr>
          <w:p w14:paraId="2CA9109E" w14:textId="12B58C62" w:rsidR="001B174E" w:rsidRPr="009D49B1" w:rsidRDefault="001B174E" w:rsidP="00DA2931">
            <w:pPr>
              <w:spacing w:before="100" w:beforeAutospacing="1" w:after="100" w:afterAutospacing="1"/>
              <w:ind w:left="0" w:hanging="2"/>
              <w:jc w:val="right"/>
              <w:rPr>
                <w:rFonts w:cs="Times New Roman"/>
                <w:iCs/>
              </w:rPr>
            </w:pPr>
            <w:r w:rsidRPr="009D49B1">
              <w:rPr>
                <w:rFonts w:cs="Times New Roman"/>
                <w:iCs/>
              </w:rPr>
              <w:t>5</w:t>
            </w:r>
          </w:p>
        </w:tc>
        <w:tc>
          <w:tcPr>
            <w:tcW w:w="1671" w:type="dxa"/>
          </w:tcPr>
          <w:p w14:paraId="6CEF3F8F" w14:textId="59D744D8" w:rsidR="001B174E" w:rsidRPr="009D49B1" w:rsidRDefault="001B174E" w:rsidP="00DA2931">
            <w:pPr>
              <w:spacing w:before="100" w:beforeAutospacing="1" w:after="100" w:afterAutospacing="1"/>
              <w:ind w:left="0" w:hanging="2"/>
              <w:jc w:val="right"/>
              <w:rPr>
                <w:rFonts w:cs="Times New Roman"/>
                <w:iCs/>
              </w:rPr>
            </w:pPr>
            <w:r w:rsidRPr="009D49B1">
              <w:rPr>
                <w:rFonts w:cs="Times New Roman"/>
                <w:b/>
                <w:bCs/>
              </w:rPr>
              <w:t>2,85</w:t>
            </w:r>
          </w:p>
        </w:tc>
        <w:tc>
          <w:tcPr>
            <w:tcW w:w="1183" w:type="dxa"/>
          </w:tcPr>
          <w:p w14:paraId="316639B3" w14:textId="327909FB" w:rsidR="001B174E" w:rsidRPr="009D49B1" w:rsidRDefault="001B174E" w:rsidP="00DA2931">
            <w:pPr>
              <w:spacing w:before="100" w:beforeAutospacing="1" w:after="100" w:afterAutospacing="1"/>
              <w:ind w:left="0" w:hanging="2"/>
              <w:jc w:val="right"/>
              <w:rPr>
                <w:rFonts w:cs="Times New Roman"/>
                <w:iCs/>
              </w:rPr>
            </w:pPr>
            <w:r w:rsidRPr="009D49B1">
              <w:rPr>
                <w:rFonts w:cs="Times New Roman"/>
                <w:iCs/>
              </w:rPr>
              <w:t>71.250</w:t>
            </w:r>
          </w:p>
        </w:tc>
        <w:tc>
          <w:tcPr>
            <w:tcW w:w="1682" w:type="dxa"/>
          </w:tcPr>
          <w:p w14:paraId="39C05F78" w14:textId="6880B128" w:rsidR="001B174E" w:rsidRPr="009D49B1" w:rsidRDefault="001B174E" w:rsidP="00DA2931">
            <w:pPr>
              <w:spacing w:before="100" w:beforeAutospacing="1" w:after="100" w:afterAutospacing="1"/>
              <w:ind w:left="0" w:hanging="2"/>
              <w:jc w:val="right"/>
              <w:rPr>
                <w:rFonts w:cs="Times New Roman"/>
                <w:iCs/>
              </w:rPr>
            </w:pPr>
            <w:r w:rsidRPr="009D49B1">
              <w:rPr>
                <w:rFonts w:cs="Times New Roman"/>
                <w:iCs/>
              </w:rPr>
              <w:t>45.600</w:t>
            </w:r>
          </w:p>
        </w:tc>
      </w:tr>
    </w:tbl>
    <w:p w14:paraId="2143C193" w14:textId="77777777" w:rsidR="00C74DCA" w:rsidRDefault="00C74DCA" w:rsidP="00C74DCA">
      <w:pPr>
        <w:spacing w:after="0" w:line="288" w:lineRule="auto"/>
        <w:jc w:val="both"/>
        <w:rPr>
          <w:rFonts w:cs="Times New Roman"/>
          <w:b/>
          <w:bCs/>
          <w:color w:val="00B050"/>
          <w:szCs w:val="24"/>
        </w:rPr>
      </w:pPr>
    </w:p>
    <w:p w14:paraId="28B256C0" w14:textId="6595D8C3" w:rsidR="00BB03AD" w:rsidRPr="00BB03AD" w:rsidRDefault="00C74DCA" w:rsidP="00E11EB7">
      <w:pPr>
        <w:pStyle w:val="Cmsor2"/>
      </w:pPr>
      <w:r w:rsidRPr="00F34024">
        <w:t>Részszakm</w:t>
      </w:r>
      <w:r w:rsidR="00BB03AD" w:rsidRPr="00F34024">
        <w:t>ák</w:t>
      </w:r>
      <w:r w:rsidRPr="00F34024">
        <w:t xml:space="preserve"> vizsgadíja</w:t>
      </w:r>
    </w:p>
    <w:p w14:paraId="0C099512" w14:textId="77777777" w:rsidR="00C74DCA" w:rsidRPr="000C4728" w:rsidRDefault="00C74DCA" w:rsidP="00C74DCA">
      <w:pPr>
        <w:tabs>
          <w:tab w:val="left" w:pos="6237"/>
        </w:tabs>
        <w:spacing w:after="0" w:line="288" w:lineRule="auto"/>
        <w:jc w:val="both"/>
        <w:rPr>
          <w:rFonts w:cs="Times New Roman"/>
          <w:szCs w:val="24"/>
        </w:rPr>
      </w:pPr>
      <w:r w:rsidRPr="000C4728">
        <w:rPr>
          <w:rFonts w:cs="Times New Roman"/>
          <w:szCs w:val="24"/>
        </w:rPr>
        <w:t>Élelmiszeripari ágazatba tartozó részszakmák esetében:</w:t>
      </w:r>
      <w:r w:rsidRPr="000C4728">
        <w:rPr>
          <w:rFonts w:cs="Times New Roman"/>
          <w:szCs w:val="24"/>
        </w:rPr>
        <w:tab/>
      </w:r>
      <w:r w:rsidRPr="000C4728">
        <w:rPr>
          <w:rFonts w:cs="Times New Roman"/>
          <w:b/>
          <w:bCs/>
          <w:szCs w:val="24"/>
        </w:rPr>
        <w:t>35.200,- Ft</w:t>
      </w:r>
    </w:p>
    <w:p w14:paraId="66A88404" w14:textId="77777777" w:rsidR="00C74DCA" w:rsidRPr="000C4728" w:rsidRDefault="00C74DCA" w:rsidP="00C74DCA">
      <w:pPr>
        <w:spacing w:after="0" w:line="288" w:lineRule="auto"/>
        <w:jc w:val="both"/>
        <w:rPr>
          <w:rFonts w:cs="Times New Roman"/>
          <w:szCs w:val="24"/>
        </w:rPr>
      </w:pPr>
      <w:r w:rsidRPr="000C4728">
        <w:rPr>
          <w:rFonts w:cs="Times New Roman"/>
          <w:szCs w:val="24"/>
        </w:rPr>
        <w:t>Környezetvédelem és vízügy ágazatba tartozó részszakmák esetén:</w:t>
      </w:r>
    </w:p>
    <w:p w14:paraId="69DD7B4C" w14:textId="77777777" w:rsidR="00C74DCA" w:rsidRPr="000C4728" w:rsidRDefault="00C74DCA" w:rsidP="00C74DCA">
      <w:pPr>
        <w:pStyle w:val="Listaszerbekezds"/>
        <w:numPr>
          <w:ilvl w:val="0"/>
          <w:numId w:val="36"/>
        </w:numPr>
        <w:tabs>
          <w:tab w:val="left" w:pos="6237"/>
        </w:tabs>
        <w:spacing w:after="0" w:line="288" w:lineRule="auto"/>
        <w:ind w:left="709" w:hanging="425"/>
        <w:jc w:val="both"/>
        <w:rPr>
          <w:rFonts w:cs="Times New Roman"/>
          <w:szCs w:val="24"/>
        </w:rPr>
      </w:pPr>
      <w:r w:rsidRPr="000C4728">
        <w:rPr>
          <w:rFonts w:cs="Times New Roman"/>
        </w:rPr>
        <w:t>ha a szakma, amelybe a részszakma tartozik szakmajegyzék szerinti első számjegye 5</w:t>
      </w:r>
      <w:r w:rsidRPr="000C4728">
        <w:rPr>
          <w:rFonts w:cs="Times New Roman"/>
          <w:szCs w:val="24"/>
        </w:rPr>
        <w:t>:</w:t>
      </w:r>
      <w:r w:rsidRPr="000C4728">
        <w:rPr>
          <w:rFonts w:cs="Times New Roman"/>
          <w:szCs w:val="24"/>
        </w:rPr>
        <w:tab/>
      </w:r>
      <w:r w:rsidRPr="000C4728">
        <w:rPr>
          <w:rFonts w:cs="Times New Roman"/>
          <w:b/>
          <w:bCs/>
          <w:szCs w:val="24"/>
        </w:rPr>
        <w:t>45.600,- Ft</w:t>
      </w:r>
    </w:p>
    <w:p w14:paraId="70CFF763" w14:textId="77777777" w:rsidR="00C74DCA" w:rsidRPr="000C4728" w:rsidRDefault="00C74DCA" w:rsidP="00C74DCA">
      <w:pPr>
        <w:pStyle w:val="Listaszerbekezds"/>
        <w:numPr>
          <w:ilvl w:val="0"/>
          <w:numId w:val="36"/>
        </w:numPr>
        <w:tabs>
          <w:tab w:val="left" w:pos="6237"/>
        </w:tabs>
        <w:spacing w:after="0" w:line="288" w:lineRule="auto"/>
        <w:ind w:left="709" w:hanging="425"/>
        <w:jc w:val="both"/>
        <w:rPr>
          <w:rFonts w:cs="Times New Roman"/>
        </w:rPr>
      </w:pPr>
      <w:r w:rsidRPr="000C4728">
        <w:rPr>
          <w:rFonts w:cs="Times New Roman"/>
        </w:rPr>
        <w:t>ha a szakma, amelybe a részszakma tartozik szakmajegyzék szerinti első számjegye 4:</w:t>
      </w:r>
      <w:r w:rsidRPr="000C4728">
        <w:rPr>
          <w:rFonts w:cs="Times New Roman"/>
        </w:rPr>
        <w:tab/>
      </w:r>
      <w:r w:rsidRPr="000C4728">
        <w:rPr>
          <w:rFonts w:cs="Times New Roman"/>
          <w:b/>
          <w:bCs/>
        </w:rPr>
        <w:t>38.720,- Ft</w:t>
      </w:r>
    </w:p>
    <w:p w14:paraId="75527691" w14:textId="77777777" w:rsidR="00C74DCA" w:rsidRPr="000C4728" w:rsidRDefault="00C74DCA" w:rsidP="00C74DCA">
      <w:pPr>
        <w:spacing w:after="0" w:line="288" w:lineRule="auto"/>
        <w:jc w:val="both"/>
        <w:rPr>
          <w:rFonts w:cs="Times New Roman"/>
          <w:szCs w:val="24"/>
        </w:rPr>
      </w:pPr>
      <w:r w:rsidRPr="000C4728">
        <w:rPr>
          <w:rFonts w:cs="Times New Roman"/>
          <w:szCs w:val="24"/>
        </w:rPr>
        <w:t>Mezőgazdaság és erdészet ágazatba tartozó szakmák esetében</w:t>
      </w:r>
    </w:p>
    <w:p w14:paraId="779B7E33" w14:textId="77777777" w:rsidR="00C74DCA" w:rsidRPr="000C4728" w:rsidRDefault="00C74DCA" w:rsidP="00C74DCA">
      <w:pPr>
        <w:pStyle w:val="Listaszerbekezds"/>
        <w:numPr>
          <w:ilvl w:val="0"/>
          <w:numId w:val="35"/>
        </w:numPr>
        <w:tabs>
          <w:tab w:val="left" w:pos="6237"/>
        </w:tabs>
        <w:spacing w:after="0" w:line="288" w:lineRule="auto"/>
        <w:jc w:val="both"/>
        <w:rPr>
          <w:rFonts w:cs="Times New Roman"/>
          <w:szCs w:val="24"/>
        </w:rPr>
      </w:pPr>
      <w:r w:rsidRPr="000C4728">
        <w:rPr>
          <w:rFonts w:cs="Times New Roman"/>
        </w:rPr>
        <w:t>ha a szakma, amelybe a részszakma tartozik szakmajegyzék szerinti első számjegye 5:</w:t>
      </w:r>
      <w:r w:rsidRPr="000C4728">
        <w:rPr>
          <w:rFonts w:cs="Times New Roman"/>
        </w:rPr>
        <w:tab/>
      </w:r>
      <w:r w:rsidRPr="000C4728">
        <w:rPr>
          <w:rFonts w:cs="Times New Roman"/>
          <w:b/>
          <w:bCs/>
          <w:szCs w:val="24"/>
        </w:rPr>
        <w:t>45.600,- Ft</w:t>
      </w:r>
    </w:p>
    <w:p w14:paraId="23456F87" w14:textId="77777777" w:rsidR="00C74DCA" w:rsidRPr="000C4728" w:rsidRDefault="00C74DCA" w:rsidP="00C74DCA">
      <w:pPr>
        <w:pStyle w:val="Listaszerbekezds"/>
        <w:numPr>
          <w:ilvl w:val="0"/>
          <w:numId w:val="35"/>
        </w:numPr>
        <w:tabs>
          <w:tab w:val="left" w:pos="6237"/>
        </w:tabs>
        <w:spacing w:after="0" w:line="288" w:lineRule="auto"/>
        <w:jc w:val="both"/>
        <w:rPr>
          <w:rFonts w:cs="Times New Roman"/>
        </w:rPr>
      </w:pPr>
      <w:r w:rsidRPr="000C4728">
        <w:rPr>
          <w:rFonts w:cs="Times New Roman"/>
        </w:rPr>
        <w:t>ha a szakma, amelybe a részszakma tartozik szakmajegyzék szerinti első számjegye 4:</w:t>
      </w:r>
      <w:r w:rsidRPr="000C4728">
        <w:rPr>
          <w:rFonts w:cs="Times New Roman"/>
        </w:rPr>
        <w:tab/>
      </w:r>
      <w:r w:rsidRPr="000C4728">
        <w:rPr>
          <w:rFonts w:cs="Times New Roman"/>
          <w:b/>
          <w:bCs/>
        </w:rPr>
        <w:t>38.720,- Ft</w:t>
      </w:r>
    </w:p>
    <w:p w14:paraId="7DCAEEFD" w14:textId="40A98E80" w:rsidR="002241C9" w:rsidRPr="000C4728" w:rsidRDefault="002241C9" w:rsidP="0040056E">
      <w:pPr>
        <w:pStyle w:val="Cmsor2"/>
        <w:rPr>
          <w:color w:val="auto"/>
        </w:rPr>
      </w:pPr>
      <w:r w:rsidRPr="000C4728">
        <w:rPr>
          <w:color w:val="auto"/>
        </w:rPr>
        <w:t>Javító és pótlóvizsgák díja</w:t>
      </w:r>
    </w:p>
    <w:p w14:paraId="7B3E8538" w14:textId="44D8B844" w:rsidR="005816F5" w:rsidRPr="00967AD6" w:rsidRDefault="002241C9" w:rsidP="00DA2931">
      <w:pPr>
        <w:pStyle w:val="Listaszerbekezds"/>
        <w:numPr>
          <w:ilvl w:val="0"/>
          <w:numId w:val="48"/>
        </w:numPr>
        <w:spacing w:before="100" w:beforeAutospacing="1" w:after="100" w:afterAutospacing="1"/>
        <w:jc w:val="both"/>
        <w:rPr>
          <w:rFonts w:cs="Times New Roman"/>
          <w:szCs w:val="24"/>
        </w:rPr>
      </w:pPr>
      <w:r w:rsidRPr="00967AD6">
        <w:rPr>
          <w:rFonts w:cs="Times New Roman"/>
          <w:szCs w:val="24"/>
        </w:rPr>
        <w:t xml:space="preserve">Az első javító, vagy pótló vizsga </w:t>
      </w:r>
      <w:r w:rsidRPr="00967AD6">
        <w:rPr>
          <w:rFonts w:cs="Times New Roman"/>
          <w:b/>
          <w:szCs w:val="24"/>
        </w:rPr>
        <w:t>ingyenes</w:t>
      </w:r>
      <w:r w:rsidRPr="00967AD6">
        <w:rPr>
          <w:rFonts w:cs="Times New Roman"/>
          <w:szCs w:val="24"/>
        </w:rPr>
        <w:t xml:space="preserve"> azok számára, akik az első vizsgán is ingyenességre voltak jogosultak.</w:t>
      </w:r>
    </w:p>
    <w:p w14:paraId="7FB409E3" w14:textId="13EBA96F" w:rsidR="00A00DEF" w:rsidRPr="00967AD6" w:rsidRDefault="002241C9" w:rsidP="00DA2931">
      <w:pPr>
        <w:pStyle w:val="Listaszerbekezds"/>
        <w:numPr>
          <w:ilvl w:val="0"/>
          <w:numId w:val="48"/>
        </w:numPr>
        <w:spacing w:before="100" w:beforeAutospacing="1" w:after="100" w:afterAutospacing="1"/>
        <w:jc w:val="both"/>
        <w:rPr>
          <w:rFonts w:cs="Times New Roman"/>
          <w:szCs w:val="24"/>
        </w:rPr>
      </w:pPr>
      <w:r w:rsidRPr="00967AD6">
        <w:rPr>
          <w:rFonts w:cs="Times New Roman"/>
          <w:szCs w:val="24"/>
        </w:rPr>
        <w:t xml:space="preserve">Annak a vizsgázónak, aki nem jogosult ingyenességre, a javító, vagy pótlóvizsgán </w:t>
      </w:r>
      <w:r w:rsidRPr="00F84E04">
        <w:rPr>
          <w:rFonts w:cs="Times New Roman"/>
          <w:b/>
          <w:szCs w:val="24"/>
        </w:rPr>
        <w:t>vizsgadíjat</w:t>
      </w:r>
      <w:r w:rsidRPr="00967AD6">
        <w:rPr>
          <w:rFonts w:cs="Times New Roman"/>
          <w:szCs w:val="24"/>
        </w:rPr>
        <w:t xml:space="preserve"> kell fizetnie.</w:t>
      </w:r>
    </w:p>
    <w:p w14:paraId="64F1ADF0" w14:textId="5F0A500F" w:rsidR="002241C9" w:rsidRPr="00967AD6" w:rsidRDefault="002241C9" w:rsidP="00DA2931">
      <w:pPr>
        <w:pStyle w:val="Listaszerbekezds"/>
        <w:numPr>
          <w:ilvl w:val="0"/>
          <w:numId w:val="48"/>
        </w:numPr>
        <w:spacing w:before="100" w:beforeAutospacing="1" w:after="100" w:afterAutospacing="1"/>
        <w:jc w:val="both"/>
        <w:rPr>
          <w:rFonts w:cs="Times New Roman"/>
          <w:szCs w:val="24"/>
        </w:rPr>
      </w:pPr>
      <w:r w:rsidRPr="00967AD6">
        <w:rPr>
          <w:rFonts w:cs="Times New Roman"/>
          <w:szCs w:val="24"/>
        </w:rPr>
        <w:t xml:space="preserve">A második és minden további javító vizsga díja amennyiben, a vizsgázónak valamennyi vizsgarészt meg kell ismételnie a szakma ágazatának megfelelő </w:t>
      </w:r>
      <w:r w:rsidRPr="00967AD6">
        <w:rPr>
          <w:rFonts w:cs="Times New Roman"/>
          <w:b/>
          <w:szCs w:val="24"/>
        </w:rPr>
        <w:t>maximális vizsgadíjat</w:t>
      </w:r>
      <w:r w:rsidRPr="00967AD6">
        <w:rPr>
          <w:rFonts w:cs="Times New Roman"/>
          <w:szCs w:val="24"/>
        </w:rPr>
        <w:t xml:space="preserve"> kell fizetnie.</w:t>
      </w:r>
    </w:p>
    <w:p w14:paraId="6AE606DD" w14:textId="53729619" w:rsidR="005B1A83" w:rsidRDefault="002241C9" w:rsidP="00DA2931">
      <w:pPr>
        <w:pStyle w:val="Listaszerbekezds"/>
        <w:numPr>
          <w:ilvl w:val="0"/>
          <w:numId w:val="48"/>
        </w:numPr>
        <w:spacing w:before="100" w:beforeAutospacing="1" w:after="100" w:afterAutospacing="1"/>
        <w:jc w:val="both"/>
        <w:rPr>
          <w:rFonts w:cs="Times New Roman"/>
          <w:szCs w:val="24"/>
        </w:rPr>
      </w:pPr>
      <w:r w:rsidRPr="00967AD6">
        <w:rPr>
          <w:rFonts w:cs="Times New Roman"/>
          <w:szCs w:val="24"/>
        </w:rPr>
        <w:t xml:space="preserve">Amennyiben a vizsgázónak csak valamely vizsgatevékenységet (interaktív vagy projektfeladat) kell megismételnie, az ágazatnál meghatározott vizsgadíj </w:t>
      </w:r>
      <w:r w:rsidRPr="00967AD6">
        <w:rPr>
          <w:rFonts w:cs="Times New Roman"/>
          <w:b/>
          <w:szCs w:val="24"/>
        </w:rPr>
        <w:t>50%-át</w:t>
      </w:r>
      <w:r w:rsidRPr="00967AD6">
        <w:rPr>
          <w:rFonts w:cs="Times New Roman"/>
          <w:szCs w:val="24"/>
        </w:rPr>
        <w:t xml:space="preserve"> kell megfizetnie</w:t>
      </w:r>
    </w:p>
    <w:p w14:paraId="1B165C9C" w14:textId="722CCB09" w:rsidR="005D770B" w:rsidRPr="009D49B1" w:rsidRDefault="00A6460B" w:rsidP="0040056E">
      <w:pPr>
        <w:pStyle w:val="Cmsor1"/>
        <w:rPr>
          <w:szCs w:val="24"/>
        </w:rPr>
      </w:pPr>
      <w:r w:rsidRPr="009D49B1">
        <w:lastRenderedPageBreak/>
        <w:t>Képesítő vizsgák</w:t>
      </w:r>
    </w:p>
    <w:p w14:paraId="60A95961" w14:textId="5BD6B7ED" w:rsidR="00BA6AB4" w:rsidRDefault="00BA6AB4" w:rsidP="00BA6AB4">
      <w:pPr>
        <w:pStyle w:val="Cmsor2"/>
      </w:pPr>
      <w:r>
        <w:t>Jogszabályi háttér</w:t>
      </w:r>
    </w:p>
    <w:p w14:paraId="575AE932" w14:textId="0073A39A" w:rsidR="00BA6AB4" w:rsidRPr="00BA6AB4" w:rsidRDefault="00BA6AB4" w:rsidP="00BA6AB4">
      <w:r>
        <w:t xml:space="preserve">A </w:t>
      </w:r>
      <w:r w:rsidR="00406793">
        <w:t xml:space="preserve">szakképesítés megszerzésére irányuló </w:t>
      </w:r>
      <w:r>
        <w:t>képesítő vizsgák vizsgadíját jogszabály nem szabályozza.</w:t>
      </w:r>
    </w:p>
    <w:p w14:paraId="3EF308B5" w14:textId="11087A8B" w:rsidR="005D770B" w:rsidRPr="009D49B1" w:rsidRDefault="007E3BBA" w:rsidP="0040056E">
      <w:pPr>
        <w:pStyle w:val="Cmsor2"/>
      </w:pPr>
      <w:r w:rsidRPr="009D49B1">
        <w:t>A képesítő vizsgák vizsgadíjának megállapítása</w:t>
      </w:r>
    </w:p>
    <w:p w14:paraId="136DF61F" w14:textId="39BEB5BF" w:rsidR="00D20975" w:rsidRPr="009D49B1" w:rsidRDefault="007E3BBA" w:rsidP="00DA2931">
      <w:pPr>
        <w:spacing w:after="0" w:line="288" w:lineRule="auto"/>
        <w:rPr>
          <w:rFonts w:cs="Times New Roman"/>
          <w:szCs w:val="24"/>
        </w:rPr>
      </w:pPr>
      <w:r w:rsidRPr="009D49B1">
        <w:rPr>
          <w:rFonts w:cs="Times New Roman"/>
          <w:szCs w:val="24"/>
        </w:rPr>
        <w:t xml:space="preserve">A Programkövetelményben meghatározott képesítő vizsgákért fizetendő díjat a Kisalföldi Független Vizsgaközpont határozza meg. A </w:t>
      </w:r>
      <w:r w:rsidR="000C4728">
        <w:rPr>
          <w:rFonts w:cs="Times New Roman"/>
          <w:szCs w:val="24"/>
        </w:rPr>
        <w:t>vizsga</w:t>
      </w:r>
      <w:r w:rsidRPr="009D49B1">
        <w:rPr>
          <w:rFonts w:cs="Times New Roman"/>
          <w:szCs w:val="24"/>
        </w:rPr>
        <w:t>díjak kiszámítása minden képesítő vizsgára egyedileg</w:t>
      </w:r>
      <w:r w:rsidR="00406793">
        <w:rPr>
          <w:rFonts w:cs="Times New Roman"/>
          <w:szCs w:val="24"/>
        </w:rPr>
        <w:t>, dokumentáltan</w:t>
      </w:r>
      <w:r w:rsidRPr="009D49B1">
        <w:rPr>
          <w:rFonts w:cs="Times New Roman"/>
          <w:szCs w:val="24"/>
        </w:rPr>
        <w:t xml:space="preserve"> történik, figyelemmel a vizsgázók létszámára, a képesítő vizsgához szükséges anyag, eszköz és egyéb költségek</w:t>
      </w:r>
      <w:r w:rsidR="00D20975" w:rsidRPr="009D49B1">
        <w:rPr>
          <w:rFonts w:cs="Times New Roman"/>
          <w:szCs w:val="24"/>
        </w:rPr>
        <w:t>re</w:t>
      </w:r>
      <w:r w:rsidRPr="009D49B1">
        <w:rPr>
          <w:rFonts w:cs="Times New Roman"/>
          <w:szCs w:val="24"/>
        </w:rPr>
        <w:t xml:space="preserve">. </w:t>
      </w:r>
    </w:p>
    <w:p w14:paraId="5AFE63EA" w14:textId="1FE2C78D" w:rsidR="007E3BBA" w:rsidRPr="009D49B1" w:rsidRDefault="00D20975" w:rsidP="00DA2931">
      <w:pPr>
        <w:spacing w:after="0" w:line="288" w:lineRule="auto"/>
        <w:rPr>
          <w:rFonts w:cs="Times New Roman"/>
          <w:szCs w:val="24"/>
        </w:rPr>
      </w:pPr>
      <w:r w:rsidRPr="009D49B1">
        <w:rPr>
          <w:rFonts w:cs="Times New Roman"/>
          <w:szCs w:val="24"/>
        </w:rPr>
        <w:br/>
      </w:r>
      <w:r w:rsidR="007E3BBA" w:rsidRPr="009D49B1">
        <w:rPr>
          <w:rFonts w:cs="Times New Roman"/>
          <w:szCs w:val="24"/>
        </w:rPr>
        <w:t>Jelen tájékoztatóban a körülbelüli költségeket tudjuk megadni, tájékoztatási céllal.</w:t>
      </w:r>
      <w:r w:rsidRPr="009D49B1">
        <w:rPr>
          <w:rFonts w:cs="Times New Roman"/>
          <w:szCs w:val="24"/>
        </w:rPr>
        <w:t xml:space="preserve"> A képesítő vizsgák díját, legkésőbb a vizsgaidőpont honlapon történő megjele</w:t>
      </w:r>
      <w:r w:rsidR="00340D77" w:rsidRPr="009D49B1">
        <w:rPr>
          <w:rFonts w:cs="Times New Roman"/>
          <w:szCs w:val="24"/>
        </w:rPr>
        <w:t>ntetésekor kell nyilvánosságra hozni.</w:t>
      </w:r>
      <w:r w:rsidRPr="009D49B1">
        <w:rPr>
          <w:rFonts w:cs="Times New Roman"/>
          <w:szCs w:val="24"/>
        </w:rPr>
        <w:t xml:space="preserve"> </w:t>
      </w:r>
    </w:p>
    <w:p w14:paraId="686BDC23" w14:textId="0CE90B13" w:rsidR="007E3BBA" w:rsidRPr="009D49B1" w:rsidRDefault="007E3BBA" w:rsidP="00DA2931">
      <w:pPr>
        <w:spacing w:after="0" w:line="288" w:lineRule="auto"/>
        <w:jc w:val="both"/>
        <w:rPr>
          <w:rFonts w:cs="Times New Roman"/>
          <w:szCs w:val="24"/>
        </w:rPr>
      </w:pPr>
    </w:p>
    <w:p w14:paraId="635AA201" w14:textId="390C2961" w:rsidR="007E3BBA" w:rsidRPr="009D49B1" w:rsidRDefault="007E3BBA" w:rsidP="00DA2931">
      <w:pPr>
        <w:spacing w:after="0" w:line="288" w:lineRule="auto"/>
        <w:jc w:val="both"/>
        <w:rPr>
          <w:rFonts w:cs="Times New Roman"/>
          <w:szCs w:val="24"/>
        </w:rPr>
      </w:pPr>
      <w:r w:rsidRPr="009D49B1">
        <w:rPr>
          <w:rFonts w:cs="Times New Roman"/>
          <w:szCs w:val="24"/>
        </w:rPr>
        <w:t>A képesítő vizsga vizsgarészeire vonatkozó jellemzők figyelembevételével, az alábbi négy kategóriába sorolt szempon</w:t>
      </w:r>
      <w:r w:rsidR="006C3DF6" w:rsidRPr="009D49B1">
        <w:rPr>
          <w:rFonts w:cs="Times New Roman"/>
          <w:szCs w:val="24"/>
        </w:rPr>
        <w:t>trendszer</w:t>
      </w:r>
      <w:r w:rsidRPr="009D49B1">
        <w:rPr>
          <w:rFonts w:cs="Times New Roman"/>
          <w:szCs w:val="24"/>
        </w:rPr>
        <w:t xml:space="preserve"> szerint határozzuk meg a hozzávetőleges díjakat</w:t>
      </w:r>
      <w:r w:rsidR="006C3DF6" w:rsidRPr="009D49B1">
        <w:rPr>
          <w:rFonts w:cs="Times New Roman"/>
          <w:szCs w:val="24"/>
        </w:rPr>
        <w:t>:</w:t>
      </w:r>
    </w:p>
    <w:p w14:paraId="229C4B9A" w14:textId="03F13504" w:rsidR="006C3DF6" w:rsidRPr="009D49B1" w:rsidRDefault="006C3DF6" w:rsidP="00DA2931">
      <w:pPr>
        <w:pStyle w:val="Listaszerbekezds"/>
        <w:numPr>
          <w:ilvl w:val="0"/>
          <w:numId w:val="45"/>
        </w:numPr>
        <w:spacing w:after="0" w:line="288" w:lineRule="auto"/>
        <w:jc w:val="both"/>
        <w:rPr>
          <w:rFonts w:cs="Times New Roman"/>
          <w:szCs w:val="24"/>
        </w:rPr>
      </w:pPr>
      <w:r w:rsidRPr="009D49B1">
        <w:rPr>
          <w:rFonts w:cs="Times New Roman"/>
          <w:szCs w:val="24"/>
        </w:rPr>
        <w:t xml:space="preserve">A képesítő vizsga </w:t>
      </w:r>
      <w:r w:rsidRPr="009D49B1">
        <w:rPr>
          <w:rFonts w:cs="Times New Roman"/>
          <w:b/>
          <w:szCs w:val="24"/>
        </w:rPr>
        <w:t>írásbeli</w:t>
      </w:r>
      <w:r w:rsidRPr="009D49B1">
        <w:rPr>
          <w:rFonts w:cs="Times New Roman"/>
          <w:szCs w:val="24"/>
        </w:rPr>
        <w:t xml:space="preserve"> vizsgarészt tartalmaz</w:t>
      </w:r>
      <w:r w:rsidRPr="009D49B1">
        <w:rPr>
          <w:rFonts w:cs="Times New Roman"/>
          <w:szCs w:val="24"/>
        </w:rPr>
        <w:tab/>
      </w:r>
      <w:r w:rsidRPr="009D49B1">
        <w:rPr>
          <w:rFonts w:cs="Times New Roman"/>
          <w:szCs w:val="24"/>
        </w:rPr>
        <w:tab/>
      </w:r>
      <w:r w:rsidRPr="009D49B1">
        <w:rPr>
          <w:rFonts w:cs="Times New Roman"/>
          <w:szCs w:val="24"/>
        </w:rPr>
        <w:tab/>
      </w:r>
      <w:r w:rsidRPr="009D49B1">
        <w:rPr>
          <w:rFonts w:cs="Times New Roman"/>
          <w:szCs w:val="24"/>
        </w:rPr>
        <w:tab/>
        <w:t>igen / nem</w:t>
      </w:r>
    </w:p>
    <w:p w14:paraId="12DB7E64" w14:textId="578B7EF1" w:rsidR="006C3DF6" w:rsidRPr="009D49B1" w:rsidRDefault="006C3DF6" w:rsidP="00DA2931">
      <w:pPr>
        <w:pStyle w:val="Listaszerbekezds"/>
        <w:numPr>
          <w:ilvl w:val="0"/>
          <w:numId w:val="45"/>
        </w:numPr>
        <w:spacing w:after="0" w:line="288" w:lineRule="auto"/>
        <w:jc w:val="both"/>
        <w:rPr>
          <w:rFonts w:cs="Times New Roman"/>
          <w:szCs w:val="24"/>
        </w:rPr>
      </w:pPr>
      <w:r w:rsidRPr="009D49B1">
        <w:rPr>
          <w:rFonts w:cs="Times New Roman"/>
          <w:szCs w:val="24"/>
        </w:rPr>
        <w:t xml:space="preserve">A képesítő vizsga vizsgafeladata </w:t>
      </w:r>
      <w:r w:rsidRPr="009D49B1">
        <w:rPr>
          <w:rFonts w:cs="Times New Roman"/>
          <w:b/>
          <w:szCs w:val="24"/>
        </w:rPr>
        <w:t>jelentős fejlesztést</w:t>
      </w:r>
      <w:r w:rsidRPr="009D49B1">
        <w:rPr>
          <w:rFonts w:cs="Times New Roman"/>
          <w:szCs w:val="24"/>
        </w:rPr>
        <w:t xml:space="preserve"> igényel</w:t>
      </w:r>
      <w:r w:rsidRPr="009D49B1">
        <w:rPr>
          <w:rFonts w:cs="Times New Roman"/>
          <w:szCs w:val="24"/>
        </w:rPr>
        <w:tab/>
      </w:r>
      <w:r w:rsidRPr="009D49B1">
        <w:rPr>
          <w:rFonts w:cs="Times New Roman"/>
          <w:szCs w:val="24"/>
        </w:rPr>
        <w:tab/>
        <w:t>igen / nem</w:t>
      </w:r>
    </w:p>
    <w:p w14:paraId="1D91CF00" w14:textId="1C53E05D" w:rsidR="006C3DF6" w:rsidRPr="009D49B1" w:rsidRDefault="006C3DF6" w:rsidP="00DA2931">
      <w:pPr>
        <w:pStyle w:val="Listaszerbekezds"/>
        <w:numPr>
          <w:ilvl w:val="0"/>
          <w:numId w:val="45"/>
        </w:numPr>
        <w:spacing w:after="0" w:line="288" w:lineRule="auto"/>
        <w:jc w:val="both"/>
        <w:rPr>
          <w:rFonts w:cs="Times New Roman"/>
          <w:szCs w:val="24"/>
        </w:rPr>
      </w:pPr>
      <w:r w:rsidRPr="009D49B1">
        <w:rPr>
          <w:rFonts w:cs="Times New Roman"/>
          <w:szCs w:val="24"/>
        </w:rPr>
        <w:t xml:space="preserve">A képesítő vizsga egy főre jutó </w:t>
      </w:r>
      <w:r w:rsidRPr="009D49B1">
        <w:rPr>
          <w:rFonts w:cs="Times New Roman"/>
          <w:b/>
          <w:szCs w:val="24"/>
        </w:rPr>
        <w:t>anyagköltsége</w:t>
      </w:r>
      <w:r w:rsidRPr="009D49B1">
        <w:rPr>
          <w:rFonts w:cs="Times New Roman"/>
          <w:szCs w:val="24"/>
        </w:rPr>
        <w:t xml:space="preserve"> jelentős </w:t>
      </w:r>
      <w:r w:rsidRPr="009D49B1">
        <w:rPr>
          <w:rFonts w:cs="Times New Roman"/>
          <w:szCs w:val="24"/>
        </w:rPr>
        <w:tab/>
      </w:r>
      <w:r w:rsidRPr="009D49B1">
        <w:rPr>
          <w:rFonts w:cs="Times New Roman"/>
          <w:szCs w:val="24"/>
        </w:rPr>
        <w:tab/>
      </w:r>
      <w:r w:rsidRPr="009D49B1">
        <w:rPr>
          <w:rFonts w:cs="Times New Roman"/>
          <w:szCs w:val="24"/>
        </w:rPr>
        <w:tab/>
        <w:t>igen / nem</w:t>
      </w:r>
    </w:p>
    <w:p w14:paraId="098C823F" w14:textId="4A9DD8F8" w:rsidR="006C3DF6" w:rsidRPr="009D49B1" w:rsidRDefault="006C3DF6" w:rsidP="00DA2931">
      <w:pPr>
        <w:pStyle w:val="Listaszerbekezds"/>
        <w:numPr>
          <w:ilvl w:val="0"/>
          <w:numId w:val="45"/>
        </w:numPr>
        <w:spacing w:after="0" w:line="288" w:lineRule="auto"/>
        <w:jc w:val="both"/>
        <w:rPr>
          <w:rFonts w:cs="Times New Roman"/>
          <w:szCs w:val="24"/>
        </w:rPr>
      </w:pPr>
      <w:r w:rsidRPr="009D49B1">
        <w:rPr>
          <w:rFonts w:cs="Times New Roman"/>
          <w:szCs w:val="24"/>
        </w:rPr>
        <w:t xml:space="preserve">A képesítő vizsga </w:t>
      </w:r>
      <w:r w:rsidRPr="009D49B1">
        <w:rPr>
          <w:rFonts w:cs="Times New Roman"/>
          <w:b/>
          <w:szCs w:val="24"/>
        </w:rPr>
        <w:t>különleges helyszínt</w:t>
      </w:r>
      <w:r w:rsidRPr="009D49B1">
        <w:rPr>
          <w:rFonts w:cs="Times New Roman"/>
          <w:szCs w:val="24"/>
        </w:rPr>
        <w:t xml:space="preserve"> igényel</w:t>
      </w:r>
      <w:r w:rsidRPr="009D49B1">
        <w:rPr>
          <w:rFonts w:cs="Times New Roman"/>
          <w:szCs w:val="24"/>
        </w:rPr>
        <w:tab/>
      </w:r>
      <w:r w:rsidRPr="009D49B1">
        <w:rPr>
          <w:rFonts w:cs="Times New Roman"/>
          <w:szCs w:val="24"/>
        </w:rPr>
        <w:tab/>
      </w:r>
      <w:r w:rsidRPr="009D49B1">
        <w:rPr>
          <w:rFonts w:cs="Times New Roman"/>
          <w:szCs w:val="24"/>
        </w:rPr>
        <w:tab/>
      </w:r>
      <w:r w:rsidRPr="009D49B1">
        <w:rPr>
          <w:rFonts w:cs="Times New Roman"/>
          <w:szCs w:val="24"/>
        </w:rPr>
        <w:tab/>
        <w:t>igen / nem</w:t>
      </w:r>
      <w:r w:rsidRPr="009D49B1">
        <w:rPr>
          <w:rFonts w:cs="Times New Roman"/>
          <w:szCs w:val="24"/>
        </w:rPr>
        <w:tab/>
      </w:r>
    </w:p>
    <w:p w14:paraId="56FFD806" w14:textId="77777777" w:rsidR="006C3DF6" w:rsidRPr="009D49B1" w:rsidRDefault="006C3DF6" w:rsidP="00DA2931">
      <w:pPr>
        <w:pStyle w:val="Listaszerbekezds"/>
        <w:spacing w:after="0" w:line="288" w:lineRule="auto"/>
        <w:jc w:val="both"/>
        <w:rPr>
          <w:rFonts w:cs="Times New Roman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142"/>
        <w:gridCol w:w="2669"/>
      </w:tblGrid>
      <w:tr w:rsidR="00DE4653" w:rsidRPr="009D49B1" w14:paraId="2C1494EE" w14:textId="77777777" w:rsidTr="007B69DB">
        <w:trPr>
          <w:jc w:val="center"/>
        </w:trPr>
        <w:tc>
          <w:tcPr>
            <w:tcW w:w="3142" w:type="dxa"/>
          </w:tcPr>
          <w:p w14:paraId="667E8626" w14:textId="77777777" w:rsidR="00DE4653" w:rsidRPr="009D49B1" w:rsidRDefault="00DE4653" w:rsidP="00DA2931">
            <w:pPr>
              <w:spacing w:after="0" w:line="288" w:lineRule="auto"/>
              <w:ind w:left="0" w:hanging="2"/>
              <w:jc w:val="center"/>
              <w:rPr>
                <w:rFonts w:cs="Times New Roman"/>
                <w:b/>
                <w:szCs w:val="24"/>
              </w:rPr>
            </w:pPr>
            <w:r w:rsidRPr="009D49B1">
              <w:rPr>
                <w:rFonts w:cs="Times New Roman"/>
                <w:b/>
                <w:szCs w:val="24"/>
              </w:rPr>
              <w:t>A szempontrendszer „igen”</w:t>
            </w:r>
          </w:p>
          <w:p w14:paraId="1EED579E" w14:textId="77777777" w:rsidR="00DE4653" w:rsidRPr="009D49B1" w:rsidRDefault="00DE4653" w:rsidP="00DA2931">
            <w:pPr>
              <w:spacing w:after="0" w:line="288" w:lineRule="auto"/>
              <w:ind w:left="0" w:hanging="2"/>
              <w:jc w:val="center"/>
              <w:rPr>
                <w:rFonts w:cs="Times New Roman"/>
                <w:b/>
                <w:szCs w:val="24"/>
              </w:rPr>
            </w:pPr>
            <w:r w:rsidRPr="009D49B1">
              <w:rPr>
                <w:rFonts w:cs="Times New Roman"/>
                <w:b/>
                <w:szCs w:val="24"/>
              </w:rPr>
              <w:t xml:space="preserve"> jellemzőinek száma (db)</w:t>
            </w:r>
          </w:p>
        </w:tc>
        <w:tc>
          <w:tcPr>
            <w:tcW w:w="2669" w:type="dxa"/>
          </w:tcPr>
          <w:p w14:paraId="12470CE3" w14:textId="77777777" w:rsidR="00DE4653" w:rsidRPr="009D49B1" w:rsidRDefault="00DE4653" w:rsidP="00DA2931">
            <w:pPr>
              <w:spacing w:after="0" w:line="288" w:lineRule="auto"/>
              <w:ind w:left="0" w:hanging="2"/>
              <w:jc w:val="center"/>
              <w:rPr>
                <w:rFonts w:cs="Times New Roman"/>
                <w:b/>
                <w:szCs w:val="24"/>
              </w:rPr>
            </w:pPr>
            <w:r w:rsidRPr="009D49B1">
              <w:rPr>
                <w:rFonts w:cs="Times New Roman"/>
                <w:b/>
                <w:szCs w:val="24"/>
              </w:rPr>
              <w:t>A képesítő vizsga díja</w:t>
            </w:r>
          </w:p>
          <w:p w14:paraId="4AC614B1" w14:textId="77777777" w:rsidR="00DE4653" w:rsidRPr="009D49B1" w:rsidRDefault="00DE4653" w:rsidP="00DA2931">
            <w:pPr>
              <w:spacing w:after="0" w:line="288" w:lineRule="auto"/>
              <w:ind w:left="0" w:hanging="2"/>
              <w:jc w:val="center"/>
              <w:rPr>
                <w:rFonts w:cs="Times New Roman"/>
                <w:b/>
                <w:szCs w:val="24"/>
              </w:rPr>
            </w:pPr>
            <w:r w:rsidRPr="009D49B1">
              <w:rPr>
                <w:rFonts w:cs="Times New Roman"/>
                <w:b/>
                <w:szCs w:val="24"/>
              </w:rPr>
              <w:t>(Ft/fő)</w:t>
            </w:r>
          </w:p>
        </w:tc>
      </w:tr>
      <w:tr w:rsidR="00DE4653" w:rsidRPr="009D49B1" w14:paraId="2EF8F725" w14:textId="77777777" w:rsidTr="007B69DB">
        <w:trPr>
          <w:jc w:val="center"/>
        </w:trPr>
        <w:tc>
          <w:tcPr>
            <w:tcW w:w="3142" w:type="dxa"/>
          </w:tcPr>
          <w:p w14:paraId="2CA24501" w14:textId="77777777" w:rsidR="00DE4653" w:rsidRPr="009D49B1" w:rsidRDefault="00DE4653" w:rsidP="00DA2931">
            <w:pPr>
              <w:spacing w:after="0" w:line="288" w:lineRule="auto"/>
              <w:ind w:left="0" w:hanging="2"/>
              <w:jc w:val="center"/>
              <w:rPr>
                <w:rFonts w:cs="Times New Roman"/>
                <w:szCs w:val="24"/>
              </w:rPr>
            </w:pPr>
            <w:r w:rsidRPr="009D49B1">
              <w:rPr>
                <w:rFonts w:cs="Times New Roman"/>
                <w:szCs w:val="24"/>
              </w:rPr>
              <w:t>1</w:t>
            </w:r>
          </w:p>
        </w:tc>
        <w:tc>
          <w:tcPr>
            <w:tcW w:w="2669" w:type="dxa"/>
          </w:tcPr>
          <w:p w14:paraId="683E0955" w14:textId="77777777" w:rsidR="00DE4653" w:rsidRPr="009D49B1" w:rsidRDefault="00DE4653" w:rsidP="00DA2931">
            <w:pPr>
              <w:spacing w:after="0" w:line="288" w:lineRule="auto"/>
              <w:ind w:left="0" w:hanging="2"/>
              <w:jc w:val="center"/>
              <w:rPr>
                <w:rFonts w:cs="Times New Roman"/>
                <w:szCs w:val="24"/>
              </w:rPr>
            </w:pPr>
            <w:r w:rsidRPr="009D49B1">
              <w:rPr>
                <w:rFonts w:cs="Times New Roman"/>
                <w:szCs w:val="24"/>
              </w:rPr>
              <w:t>45.000</w:t>
            </w:r>
          </w:p>
        </w:tc>
      </w:tr>
      <w:tr w:rsidR="00DE4653" w:rsidRPr="009D49B1" w14:paraId="1C73F069" w14:textId="77777777" w:rsidTr="007B69DB">
        <w:trPr>
          <w:jc w:val="center"/>
        </w:trPr>
        <w:tc>
          <w:tcPr>
            <w:tcW w:w="3142" w:type="dxa"/>
          </w:tcPr>
          <w:p w14:paraId="202E042F" w14:textId="77777777" w:rsidR="00DE4653" w:rsidRPr="009D49B1" w:rsidRDefault="00DE4653" w:rsidP="00DA2931">
            <w:pPr>
              <w:spacing w:after="0" w:line="288" w:lineRule="auto"/>
              <w:ind w:left="0" w:hanging="2"/>
              <w:jc w:val="center"/>
              <w:rPr>
                <w:rFonts w:cs="Times New Roman"/>
                <w:szCs w:val="24"/>
              </w:rPr>
            </w:pPr>
            <w:r w:rsidRPr="009D49B1">
              <w:rPr>
                <w:rFonts w:cs="Times New Roman"/>
                <w:szCs w:val="24"/>
              </w:rPr>
              <w:t>2</w:t>
            </w:r>
          </w:p>
        </w:tc>
        <w:tc>
          <w:tcPr>
            <w:tcW w:w="2669" w:type="dxa"/>
          </w:tcPr>
          <w:p w14:paraId="20634C54" w14:textId="77777777" w:rsidR="00DE4653" w:rsidRPr="009D49B1" w:rsidRDefault="00DE4653" w:rsidP="00DA2931">
            <w:pPr>
              <w:spacing w:after="0" w:line="288" w:lineRule="auto"/>
              <w:ind w:left="0" w:hanging="2"/>
              <w:jc w:val="center"/>
              <w:rPr>
                <w:rFonts w:cs="Times New Roman"/>
                <w:szCs w:val="24"/>
              </w:rPr>
            </w:pPr>
            <w:r w:rsidRPr="009D49B1">
              <w:rPr>
                <w:rFonts w:cs="Times New Roman"/>
                <w:szCs w:val="24"/>
              </w:rPr>
              <w:t>55.000</w:t>
            </w:r>
          </w:p>
        </w:tc>
      </w:tr>
      <w:tr w:rsidR="00DE4653" w:rsidRPr="009D49B1" w14:paraId="32E8B5BF" w14:textId="77777777" w:rsidTr="007B69DB">
        <w:trPr>
          <w:jc w:val="center"/>
        </w:trPr>
        <w:tc>
          <w:tcPr>
            <w:tcW w:w="3142" w:type="dxa"/>
          </w:tcPr>
          <w:p w14:paraId="26DAA0F9" w14:textId="77777777" w:rsidR="00DE4653" w:rsidRPr="009D49B1" w:rsidRDefault="00DE4653" w:rsidP="00DA2931">
            <w:pPr>
              <w:spacing w:after="0" w:line="288" w:lineRule="auto"/>
              <w:ind w:left="0" w:hanging="2"/>
              <w:jc w:val="center"/>
              <w:rPr>
                <w:rFonts w:cs="Times New Roman"/>
                <w:szCs w:val="24"/>
              </w:rPr>
            </w:pPr>
            <w:r w:rsidRPr="009D49B1">
              <w:rPr>
                <w:rFonts w:cs="Times New Roman"/>
                <w:szCs w:val="24"/>
              </w:rPr>
              <w:t>3</w:t>
            </w:r>
          </w:p>
        </w:tc>
        <w:tc>
          <w:tcPr>
            <w:tcW w:w="2669" w:type="dxa"/>
          </w:tcPr>
          <w:p w14:paraId="2C5E261B" w14:textId="77777777" w:rsidR="00DE4653" w:rsidRPr="009D49B1" w:rsidRDefault="00DE4653" w:rsidP="00DA2931">
            <w:pPr>
              <w:spacing w:after="0" w:line="288" w:lineRule="auto"/>
              <w:ind w:left="0" w:hanging="2"/>
              <w:jc w:val="center"/>
              <w:rPr>
                <w:rFonts w:cs="Times New Roman"/>
                <w:szCs w:val="24"/>
              </w:rPr>
            </w:pPr>
            <w:r w:rsidRPr="009D49B1">
              <w:rPr>
                <w:rFonts w:cs="Times New Roman"/>
                <w:szCs w:val="24"/>
              </w:rPr>
              <w:t>65.000</w:t>
            </w:r>
          </w:p>
        </w:tc>
      </w:tr>
      <w:tr w:rsidR="00DE4653" w:rsidRPr="009D49B1" w14:paraId="573D3385" w14:textId="77777777" w:rsidTr="007B69DB">
        <w:trPr>
          <w:jc w:val="center"/>
        </w:trPr>
        <w:tc>
          <w:tcPr>
            <w:tcW w:w="3142" w:type="dxa"/>
          </w:tcPr>
          <w:p w14:paraId="2491355B" w14:textId="77777777" w:rsidR="00DE4653" w:rsidRPr="009D49B1" w:rsidRDefault="00DE4653" w:rsidP="00DA2931">
            <w:pPr>
              <w:spacing w:after="0" w:line="288" w:lineRule="auto"/>
              <w:ind w:left="0" w:hanging="2"/>
              <w:jc w:val="center"/>
              <w:rPr>
                <w:rFonts w:cs="Times New Roman"/>
                <w:szCs w:val="24"/>
              </w:rPr>
            </w:pPr>
            <w:r w:rsidRPr="009D49B1">
              <w:rPr>
                <w:rFonts w:cs="Times New Roman"/>
                <w:szCs w:val="24"/>
              </w:rPr>
              <w:t>4</w:t>
            </w:r>
          </w:p>
        </w:tc>
        <w:tc>
          <w:tcPr>
            <w:tcW w:w="2669" w:type="dxa"/>
          </w:tcPr>
          <w:p w14:paraId="71B8BD25" w14:textId="77777777" w:rsidR="00DE4653" w:rsidRPr="009D49B1" w:rsidRDefault="00DE4653" w:rsidP="00DA2931">
            <w:pPr>
              <w:spacing w:after="0" w:line="288" w:lineRule="auto"/>
              <w:ind w:left="0" w:hanging="2"/>
              <w:jc w:val="center"/>
              <w:rPr>
                <w:rFonts w:cs="Times New Roman"/>
                <w:szCs w:val="24"/>
              </w:rPr>
            </w:pPr>
            <w:r w:rsidRPr="009D49B1">
              <w:rPr>
                <w:rFonts w:cs="Times New Roman"/>
                <w:szCs w:val="24"/>
              </w:rPr>
              <w:t>70.000</w:t>
            </w:r>
          </w:p>
        </w:tc>
      </w:tr>
    </w:tbl>
    <w:p w14:paraId="767FF46F" w14:textId="77777777" w:rsidR="007E3BBA" w:rsidRPr="009D49B1" w:rsidRDefault="007E3BBA" w:rsidP="00DA2931">
      <w:pPr>
        <w:spacing w:after="0" w:line="288" w:lineRule="auto"/>
        <w:jc w:val="both"/>
        <w:rPr>
          <w:rFonts w:cs="Times New Roman"/>
          <w:szCs w:val="24"/>
        </w:rPr>
      </w:pPr>
    </w:p>
    <w:p w14:paraId="1578C040" w14:textId="5BA2C6B2" w:rsidR="00CA1C5E" w:rsidRPr="009D49B1" w:rsidRDefault="00FD1A43" w:rsidP="00DA2931">
      <w:pPr>
        <w:spacing w:after="0" w:line="288" w:lineRule="auto"/>
        <w:jc w:val="both"/>
        <w:rPr>
          <w:rFonts w:cs="Times New Roman"/>
          <w:szCs w:val="24"/>
        </w:rPr>
      </w:pPr>
      <w:r w:rsidRPr="009D49B1">
        <w:rPr>
          <w:rFonts w:cs="Times New Roman"/>
          <w:szCs w:val="24"/>
        </w:rPr>
        <w:t>A megállapított díjak az alábbi költségekből áll(hat)</w:t>
      </w:r>
      <w:proofErr w:type="spellStart"/>
      <w:r w:rsidRPr="009D49B1">
        <w:rPr>
          <w:rFonts w:cs="Times New Roman"/>
          <w:szCs w:val="24"/>
        </w:rPr>
        <w:t>nak</w:t>
      </w:r>
      <w:proofErr w:type="spellEnd"/>
      <w:r w:rsidRPr="009D49B1">
        <w:rPr>
          <w:rFonts w:cs="Times New Roman"/>
          <w:szCs w:val="24"/>
        </w:rPr>
        <w:t>:</w:t>
      </w:r>
      <w:bookmarkStart w:id="0" w:name="_GoBack"/>
      <w:bookmarkEnd w:id="0"/>
    </w:p>
    <w:p w14:paraId="10BC6AB3" w14:textId="3DB5C2A0" w:rsidR="006D36D0" w:rsidRPr="009D49B1" w:rsidRDefault="006D36D0" w:rsidP="00DA2931">
      <w:pPr>
        <w:pStyle w:val="Listaszerbekezds"/>
        <w:numPr>
          <w:ilvl w:val="0"/>
          <w:numId w:val="44"/>
        </w:numPr>
        <w:spacing w:after="0" w:line="288" w:lineRule="auto"/>
        <w:jc w:val="both"/>
        <w:rPr>
          <w:rFonts w:cs="Times New Roman"/>
          <w:szCs w:val="24"/>
        </w:rPr>
      </w:pPr>
      <w:r w:rsidRPr="009D49B1">
        <w:rPr>
          <w:rFonts w:cs="Times New Roman"/>
          <w:szCs w:val="24"/>
        </w:rPr>
        <w:t>vizsgabizottsági tagok díja és a díj járulékai</w:t>
      </w:r>
    </w:p>
    <w:p w14:paraId="00F84F18" w14:textId="5EC2532B" w:rsidR="006D36D0" w:rsidRPr="009D49B1" w:rsidRDefault="006D36D0" w:rsidP="00DA2931">
      <w:pPr>
        <w:pStyle w:val="Listaszerbekezds"/>
        <w:numPr>
          <w:ilvl w:val="0"/>
          <w:numId w:val="44"/>
        </w:numPr>
        <w:spacing w:after="0" w:line="288" w:lineRule="auto"/>
        <w:jc w:val="both"/>
        <w:rPr>
          <w:rFonts w:cs="Times New Roman"/>
          <w:szCs w:val="24"/>
        </w:rPr>
      </w:pPr>
      <w:r w:rsidRPr="009D49B1">
        <w:rPr>
          <w:rFonts w:cs="Times New Roman"/>
          <w:szCs w:val="24"/>
        </w:rPr>
        <w:t>jegyző díja és a díj járulékai</w:t>
      </w:r>
    </w:p>
    <w:p w14:paraId="5FFD77EE" w14:textId="3327AF66" w:rsidR="006D36D0" w:rsidRPr="009D49B1" w:rsidRDefault="006D36D0" w:rsidP="00DA2931">
      <w:pPr>
        <w:pStyle w:val="Listaszerbekezds"/>
        <w:numPr>
          <w:ilvl w:val="0"/>
          <w:numId w:val="44"/>
        </w:numPr>
        <w:spacing w:after="0" w:line="288" w:lineRule="auto"/>
        <w:jc w:val="both"/>
        <w:rPr>
          <w:rFonts w:cs="Times New Roman"/>
          <w:szCs w:val="24"/>
        </w:rPr>
      </w:pPr>
      <w:r w:rsidRPr="009D49B1">
        <w:rPr>
          <w:rFonts w:cs="Times New Roman"/>
          <w:szCs w:val="24"/>
        </w:rPr>
        <w:t>teremfelügyelő díja és a díj járulékai</w:t>
      </w:r>
    </w:p>
    <w:p w14:paraId="148099B9" w14:textId="2C9CE7C9" w:rsidR="006D36D0" w:rsidRPr="009D49B1" w:rsidRDefault="006D36D0" w:rsidP="00DA2931">
      <w:pPr>
        <w:pStyle w:val="Listaszerbekezds"/>
        <w:numPr>
          <w:ilvl w:val="0"/>
          <w:numId w:val="44"/>
        </w:numPr>
        <w:spacing w:after="0" w:line="288" w:lineRule="auto"/>
        <w:jc w:val="both"/>
        <w:rPr>
          <w:rFonts w:cs="Times New Roman"/>
          <w:szCs w:val="24"/>
        </w:rPr>
      </w:pPr>
      <w:r w:rsidRPr="009D49B1">
        <w:rPr>
          <w:rFonts w:cs="Times New Roman"/>
          <w:szCs w:val="24"/>
        </w:rPr>
        <w:t>folyosófelügyelő díja és a díj járulékai</w:t>
      </w:r>
    </w:p>
    <w:p w14:paraId="1A74E4D6" w14:textId="71221E23" w:rsidR="006D36D0" w:rsidRPr="009D49B1" w:rsidRDefault="001E7276" w:rsidP="00DA2931">
      <w:pPr>
        <w:pStyle w:val="Listaszerbekezds"/>
        <w:numPr>
          <w:ilvl w:val="0"/>
          <w:numId w:val="44"/>
        </w:numPr>
        <w:spacing w:after="0" w:line="288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rendszergazda/</w:t>
      </w:r>
      <w:r w:rsidR="006D36D0" w:rsidRPr="009D49B1">
        <w:rPr>
          <w:rFonts w:cs="Times New Roman"/>
          <w:szCs w:val="24"/>
        </w:rPr>
        <w:t>technikai feltételeket biztosító személy díja és a díj járulékai</w:t>
      </w:r>
    </w:p>
    <w:p w14:paraId="2BB9CABD" w14:textId="36A44435" w:rsidR="006D36D0" w:rsidRPr="009D49B1" w:rsidRDefault="006D36D0" w:rsidP="00DA2931">
      <w:pPr>
        <w:pStyle w:val="Listaszerbekezds"/>
        <w:numPr>
          <w:ilvl w:val="0"/>
          <w:numId w:val="44"/>
        </w:numPr>
        <w:spacing w:after="0" w:line="288" w:lineRule="auto"/>
        <w:jc w:val="both"/>
        <w:rPr>
          <w:rFonts w:cs="Times New Roman"/>
          <w:szCs w:val="24"/>
        </w:rPr>
      </w:pPr>
      <w:r w:rsidRPr="009D49B1">
        <w:rPr>
          <w:rFonts w:cs="Times New Roman"/>
          <w:szCs w:val="24"/>
        </w:rPr>
        <w:t>dokumentációs költségek</w:t>
      </w:r>
    </w:p>
    <w:p w14:paraId="64DC0F30" w14:textId="77777777" w:rsidR="006D36D0" w:rsidRPr="009D49B1" w:rsidRDefault="006D36D0" w:rsidP="00DA2931">
      <w:pPr>
        <w:pStyle w:val="Listaszerbekezds"/>
        <w:numPr>
          <w:ilvl w:val="0"/>
          <w:numId w:val="44"/>
        </w:numPr>
        <w:spacing w:after="0" w:line="288" w:lineRule="auto"/>
        <w:jc w:val="both"/>
        <w:rPr>
          <w:rFonts w:cs="Times New Roman"/>
          <w:szCs w:val="24"/>
        </w:rPr>
      </w:pPr>
      <w:r w:rsidRPr="009D49B1">
        <w:rPr>
          <w:rFonts w:cs="Times New Roman"/>
          <w:szCs w:val="24"/>
        </w:rPr>
        <w:t>vizsgafeladat fejlesztésének költsége</w:t>
      </w:r>
    </w:p>
    <w:p w14:paraId="1BF92474" w14:textId="693FA2C4" w:rsidR="006D36D0" w:rsidRPr="009D49B1" w:rsidRDefault="006D36D0" w:rsidP="00DA2931">
      <w:pPr>
        <w:pStyle w:val="Listaszerbekezds"/>
        <w:numPr>
          <w:ilvl w:val="0"/>
          <w:numId w:val="44"/>
        </w:numPr>
        <w:spacing w:after="0" w:line="288" w:lineRule="auto"/>
        <w:jc w:val="both"/>
        <w:rPr>
          <w:rFonts w:cs="Times New Roman"/>
          <w:szCs w:val="24"/>
        </w:rPr>
      </w:pPr>
      <w:r w:rsidRPr="009D49B1">
        <w:rPr>
          <w:rFonts w:cs="Times New Roman"/>
          <w:szCs w:val="24"/>
        </w:rPr>
        <w:t>vizsgafeladat bírálatának költsége</w:t>
      </w:r>
    </w:p>
    <w:p w14:paraId="49541C7C" w14:textId="03AB482D" w:rsidR="006D36D0" w:rsidRPr="009D49B1" w:rsidRDefault="006D36D0" w:rsidP="00DA2931">
      <w:pPr>
        <w:pStyle w:val="Listaszerbekezds"/>
        <w:numPr>
          <w:ilvl w:val="0"/>
          <w:numId w:val="44"/>
        </w:numPr>
        <w:spacing w:after="0" w:line="288" w:lineRule="auto"/>
        <w:jc w:val="both"/>
        <w:rPr>
          <w:rFonts w:cs="Times New Roman"/>
          <w:szCs w:val="24"/>
        </w:rPr>
      </w:pPr>
      <w:r w:rsidRPr="009D49B1">
        <w:rPr>
          <w:rFonts w:cs="Times New Roman"/>
          <w:szCs w:val="24"/>
        </w:rPr>
        <w:lastRenderedPageBreak/>
        <w:t>informatikai fejlesztés költsége</w:t>
      </w:r>
    </w:p>
    <w:p w14:paraId="559029C0" w14:textId="1077132E" w:rsidR="006D36D0" w:rsidRPr="009D49B1" w:rsidRDefault="006D36D0" w:rsidP="00DA2931">
      <w:pPr>
        <w:pStyle w:val="Listaszerbekezds"/>
        <w:numPr>
          <w:ilvl w:val="0"/>
          <w:numId w:val="44"/>
        </w:numPr>
        <w:spacing w:after="0" w:line="288" w:lineRule="auto"/>
        <w:jc w:val="both"/>
        <w:rPr>
          <w:rFonts w:cs="Times New Roman"/>
          <w:szCs w:val="24"/>
        </w:rPr>
      </w:pPr>
      <w:r w:rsidRPr="009D49B1">
        <w:rPr>
          <w:rFonts w:cs="Times New Roman"/>
          <w:szCs w:val="24"/>
        </w:rPr>
        <w:t>vizsgaszervezési díj</w:t>
      </w:r>
    </w:p>
    <w:p w14:paraId="6D47A861" w14:textId="77777777" w:rsidR="006D36D0" w:rsidRPr="009D49B1" w:rsidRDefault="006D36D0" w:rsidP="00DA2931">
      <w:pPr>
        <w:pStyle w:val="Listaszerbekezds"/>
        <w:numPr>
          <w:ilvl w:val="0"/>
          <w:numId w:val="44"/>
        </w:numPr>
        <w:spacing w:after="0" w:line="288" w:lineRule="auto"/>
        <w:jc w:val="both"/>
        <w:rPr>
          <w:rFonts w:cs="Times New Roman"/>
          <w:szCs w:val="24"/>
        </w:rPr>
      </w:pPr>
      <w:r w:rsidRPr="009D49B1">
        <w:rPr>
          <w:rFonts w:cs="Times New Roman"/>
          <w:szCs w:val="24"/>
        </w:rPr>
        <w:t xml:space="preserve">vizsgahelyszínek költsége </w:t>
      </w:r>
    </w:p>
    <w:p w14:paraId="43277BF7" w14:textId="38CB60A7" w:rsidR="006D36D0" w:rsidRPr="009D49B1" w:rsidRDefault="006D36D0" w:rsidP="00DA2931">
      <w:pPr>
        <w:pStyle w:val="Listaszerbekezds"/>
        <w:numPr>
          <w:ilvl w:val="0"/>
          <w:numId w:val="44"/>
        </w:numPr>
        <w:spacing w:after="0" w:line="288" w:lineRule="auto"/>
        <w:jc w:val="both"/>
        <w:rPr>
          <w:rFonts w:cs="Times New Roman"/>
          <w:szCs w:val="24"/>
        </w:rPr>
      </w:pPr>
      <w:r w:rsidRPr="009D49B1">
        <w:rPr>
          <w:rFonts w:cs="Times New Roman"/>
          <w:szCs w:val="24"/>
        </w:rPr>
        <w:t>a vizsga anyagköltsége</w:t>
      </w:r>
    </w:p>
    <w:p w14:paraId="0EAD7EB2" w14:textId="694D94CD" w:rsidR="006D36D0" w:rsidRDefault="006D36D0" w:rsidP="00DA2931">
      <w:pPr>
        <w:spacing w:after="0" w:line="288" w:lineRule="auto"/>
        <w:jc w:val="both"/>
        <w:rPr>
          <w:rFonts w:cs="Times New Roman"/>
          <w:szCs w:val="24"/>
        </w:rPr>
      </w:pPr>
    </w:p>
    <w:p w14:paraId="1F6A71A0" w14:textId="77777777" w:rsidR="00585E98" w:rsidRPr="009D49B1" w:rsidRDefault="00585E98" w:rsidP="00585E98">
      <w:pPr>
        <w:pStyle w:val="Cmsor2"/>
      </w:pPr>
      <w:r w:rsidRPr="009D49B1">
        <w:t>Javító és pótlóvizsgák díja</w:t>
      </w:r>
    </w:p>
    <w:p w14:paraId="493EFE54" w14:textId="77777777" w:rsidR="005F47E2" w:rsidRPr="009D49B1" w:rsidRDefault="005F47E2" w:rsidP="00DA2931">
      <w:pPr>
        <w:spacing w:after="0" w:line="288" w:lineRule="auto"/>
        <w:jc w:val="both"/>
        <w:rPr>
          <w:rFonts w:cs="Times New Roman"/>
          <w:szCs w:val="24"/>
        </w:rPr>
      </w:pPr>
      <w:bookmarkStart w:id="1" w:name="_Hlk117606237"/>
      <w:r w:rsidRPr="00DA2931">
        <w:rPr>
          <w:rFonts w:cs="Times New Roman"/>
          <w:szCs w:val="24"/>
        </w:rPr>
        <w:t>A javító- és pótlóvizsga díját a képesítő vizsga díjának arányosításával, valamint az anyag- és műhelyköltség egyedi, a szakmai specifikumokat figyelembe vevő kalkuláció szerint határozzuk meg.</w:t>
      </w:r>
    </w:p>
    <w:bookmarkEnd w:id="1"/>
    <w:p w14:paraId="7222BA80" w14:textId="65636B93" w:rsidR="008E3301" w:rsidRDefault="008E3301" w:rsidP="00DA2931">
      <w:pPr>
        <w:spacing w:after="0" w:line="288" w:lineRule="auto"/>
        <w:jc w:val="both"/>
        <w:rPr>
          <w:rFonts w:cs="Times New Roman"/>
          <w:szCs w:val="24"/>
        </w:rPr>
      </w:pPr>
    </w:p>
    <w:p w14:paraId="3D88C66E" w14:textId="79C3B496" w:rsidR="00474878" w:rsidRPr="009D49B1" w:rsidRDefault="00474878" w:rsidP="00474878">
      <w:pPr>
        <w:pStyle w:val="Cmsor2"/>
      </w:pPr>
      <w:r>
        <w:t>Vizsgadíj megfizetése</w:t>
      </w:r>
    </w:p>
    <w:p w14:paraId="0D1C50A5" w14:textId="706CEFE7" w:rsidR="008C68C4" w:rsidRPr="009D49B1" w:rsidRDefault="008C68C4" w:rsidP="00DA2931">
      <w:pPr>
        <w:spacing w:after="0" w:line="288" w:lineRule="auto"/>
        <w:jc w:val="both"/>
        <w:rPr>
          <w:rFonts w:cs="Times New Roman"/>
          <w:szCs w:val="24"/>
        </w:rPr>
      </w:pPr>
      <w:r w:rsidRPr="009D49B1">
        <w:rPr>
          <w:rFonts w:cs="Times New Roman"/>
          <w:szCs w:val="24"/>
        </w:rPr>
        <w:t xml:space="preserve">A megállapított vizsgadíjról a </w:t>
      </w:r>
      <w:proofErr w:type="spellStart"/>
      <w:r w:rsidRPr="009D49B1">
        <w:rPr>
          <w:rFonts w:cs="Times New Roman"/>
          <w:szCs w:val="24"/>
        </w:rPr>
        <w:t>vizsgaközpont</w:t>
      </w:r>
      <w:proofErr w:type="spellEnd"/>
      <w:r w:rsidRPr="009D49B1">
        <w:rPr>
          <w:rFonts w:cs="Times New Roman"/>
          <w:szCs w:val="24"/>
        </w:rPr>
        <w:t xml:space="preserve"> számlát küld a vizsgázónak. Speciális esetekben, mint például uniós pályázatok keretében megvalósuló, cégek által saját munkavállalóinak finanszírozott képzéseknél lehetséges a vizsgadíjak csoportos befizetése is. </w:t>
      </w:r>
    </w:p>
    <w:p w14:paraId="124E8524" w14:textId="77777777" w:rsidR="008C68C4" w:rsidRPr="009D49B1" w:rsidRDefault="008C68C4" w:rsidP="00DA2931">
      <w:pPr>
        <w:spacing w:after="0" w:line="288" w:lineRule="auto"/>
        <w:jc w:val="both"/>
        <w:rPr>
          <w:rFonts w:cs="Times New Roman"/>
          <w:szCs w:val="24"/>
        </w:rPr>
      </w:pPr>
    </w:p>
    <w:p w14:paraId="69566D37" w14:textId="59650551" w:rsidR="008C68C4" w:rsidRDefault="008C68C4" w:rsidP="00DA2931">
      <w:pPr>
        <w:spacing w:after="0" w:line="288" w:lineRule="auto"/>
        <w:jc w:val="both"/>
        <w:rPr>
          <w:rFonts w:cs="Times New Roman"/>
          <w:szCs w:val="24"/>
        </w:rPr>
      </w:pPr>
      <w:r w:rsidRPr="009D49B1">
        <w:rPr>
          <w:rFonts w:cs="Times New Roman"/>
          <w:szCs w:val="24"/>
        </w:rPr>
        <w:t xml:space="preserve">Amennyiben a vizsgázó a vizsgán igazolható okból (kizárólag fekvőbeteg ellátás minősül igazolt oknak) nem jelent meg, a </w:t>
      </w:r>
      <w:proofErr w:type="spellStart"/>
      <w:r w:rsidRPr="009D49B1">
        <w:rPr>
          <w:rFonts w:cs="Times New Roman"/>
          <w:szCs w:val="24"/>
        </w:rPr>
        <w:t>vizsgaközpont</w:t>
      </w:r>
      <w:proofErr w:type="spellEnd"/>
      <w:r w:rsidRPr="009D49B1">
        <w:rPr>
          <w:rFonts w:cs="Times New Roman"/>
          <w:szCs w:val="24"/>
        </w:rPr>
        <w:t xml:space="preserve"> a befizetett vizsgadíjat visszafizeti. Amennyiben a vizsgázó igazolható ok nélkül nem jelent meg, vagy a vizsgát megszakította, a vizsgadíjat a </w:t>
      </w:r>
      <w:proofErr w:type="spellStart"/>
      <w:r w:rsidRPr="009D49B1">
        <w:rPr>
          <w:rFonts w:cs="Times New Roman"/>
          <w:szCs w:val="24"/>
        </w:rPr>
        <w:t>vizsgaközpont</w:t>
      </w:r>
      <w:proofErr w:type="spellEnd"/>
      <w:r w:rsidRPr="009D49B1">
        <w:rPr>
          <w:rFonts w:cs="Times New Roman"/>
          <w:szCs w:val="24"/>
        </w:rPr>
        <w:t xml:space="preserve"> nem téríti vissza.</w:t>
      </w:r>
    </w:p>
    <w:p w14:paraId="1389E0DA" w14:textId="2B83B84E" w:rsidR="001E7276" w:rsidRDefault="001E7276" w:rsidP="00DA2931">
      <w:pPr>
        <w:spacing w:after="0" w:line="288" w:lineRule="auto"/>
        <w:jc w:val="both"/>
        <w:rPr>
          <w:rFonts w:cs="Times New Roman"/>
          <w:szCs w:val="24"/>
        </w:rPr>
      </w:pPr>
    </w:p>
    <w:p w14:paraId="77424925" w14:textId="58972586" w:rsidR="001E7276" w:rsidRPr="009D49B1" w:rsidRDefault="001E7276" w:rsidP="00DA2931">
      <w:pPr>
        <w:spacing w:after="0" w:line="288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 vizsgadíj befizetésének határideje a vizsgára való jelentkezés határideje. Amennyiben a vizsgadíj addig a határidőig nem kerül befizetésre, a vizsgára való jelentkezést Vizsgaközpontunk  elutasítja/törli.</w:t>
      </w:r>
    </w:p>
    <w:p w14:paraId="224A7DCD" w14:textId="77777777" w:rsidR="008C68C4" w:rsidRPr="009D49B1" w:rsidRDefault="008C68C4" w:rsidP="00DA2931">
      <w:pPr>
        <w:spacing w:before="100" w:beforeAutospacing="1" w:after="100" w:afterAutospacing="1"/>
        <w:jc w:val="both"/>
        <w:rPr>
          <w:rFonts w:cs="Times New Roman"/>
          <w:b/>
          <w:bCs/>
          <w:szCs w:val="24"/>
        </w:rPr>
      </w:pPr>
    </w:p>
    <w:p w14:paraId="401BD952" w14:textId="4B369FDD" w:rsidR="008C3036" w:rsidRPr="009D49B1" w:rsidRDefault="008C3036" w:rsidP="00DA2931">
      <w:pPr>
        <w:spacing w:before="100" w:beforeAutospacing="1" w:after="100" w:afterAutospacing="1"/>
        <w:jc w:val="both"/>
        <w:rPr>
          <w:rFonts w:cs="Times New Roman"/>
        </w:rPr>
      </w:pPr>
    </w:p>
    <w:sectPr w:rsidR="008C3036" w:rsidRPr="009D49B1" w:rsidSect="002733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084" w:bottom="1417" w:left="1417" w:header="708" w:footer="708" w:gutter="0"/>
      <w:pgNumType w:start="1" w:chapStyle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DF239" w14:textId="77777777" w:rsidR="00E3513E" w:rsidRDefault="00E3513E">
      <w:pPr>
        <w:spacing w:line="240" w:lineRule="auto"/>
        <w:ind w:hanging="2"/>
      </w:pPr>
      <w:r>
        <w:separator/>
      </w:r>
    </w:p>
  </w:endnote>
  <w:endnote w:type="continuationSeparator" w:id="0">
    <w:p w14:paraId="6441F8FA" w14:textId="77777777" w:rsidR="00E3513E" w:rsidRDefault="00E3513E">
      <w:pPr>
        <w:spacing w:line="240" w:lineRule="auto"/>
        <w:ind w:hanging="2"/>
      </w:pPr>
      <w:r>
        <w:continuationSeparator/>
      </w:r>
    </w:p>
  </w:endnote>
  <w:endnote w:type="continuationNotice" w:id="1">
    <w:p w14:paraId="696A3EF8" w14:textId="77777777" w:rsidR="00E3513E" w:rsidRDefault="00E351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8B23D" w14:textId="77777777" w:rsidR="00492A7F" w:rsidRDefault="00492A7F">
    <w:pPr>
      <w:pStyle w:val="llb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CE649" w14:textId="2F07C9C7" w:rsidR="00F36114" w:rsidRPr="00F94509" w:rsidRDefault="00F36114" w:rsidP="00F94509">
    <w:pPr>
      <w:pStyle w:val="llb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7D50B" w14:textId="4847E7D8" w:rsidR="00492A7F" w:rsidRPr="006312EB" w:rsidRDefault="00492A7F" w:rsidP="006312EB">
    <w:pPr>
      <w:pStyle w:val="llb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A76BF" w14:textId="77777777" w:rsidR="00E3513E" w:rsidRDefault="00E3513E">
      <w:pPr>
        <w:spacing w:line="240" w:lineRule="auto"/>
        <w:ind w:hanging="2"/>
      </w:pPr>
      <w:r>
        <w:separator/>
      </w:r>
    </w:p>
  </w:footnote>
  <w:footnote w:type="continuationSeparator" w:id="0">
    <w:p w14:paraId="4ECF2000" w14:textId="77777777" w:rsidR="00E3513E" w:rsidRDefault="00E3513E">
      <w:pPr>
        <w:spacing w:line="240" w:lineRule="auto"/>
        <w:ind w:hanging="2"/>
      </w:pPr>
      <w:r>
        <w:continuationSeparator/>
      </w:r>
    </w:p>
  </w:footnote>
  <w:footnote w:type="continuationNotice" w:id="1">
    <w:p w14:paraId="01486A8D" w14:textId="77777777" w:rsidR="00E3513E" w:rsidRDefault="00E351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64F4E" w14:textId="2F89387F" w:rsidR="006C4F98" w:rsidRDefault="007B69DB">
    <w:pPr>
      <w:pStyle w:val="lfej"/>
    </w:pPr>
    <w:r>
      <w:rPr>
        <w:noProof/>
      </w:rPr>
      <w:pict w14:anchorId="68A225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3093907" o:spid="_x0000_s1034" type="#_x0000_t136" style="position:absolute;margin-left:0;margin-top:0;width:626.05pt;height:36.8pt;rotation:315;z-index:-251652095;mso-position-horizontal:center;mso-position-horizontal-relative:margin;mso-position-vertical:center;mso-position-vertical-relative:margin" o:allowincell="f" fillcolor="black" stroked="f">
          <v:textpath style="font-family:&quot;Times New Roman&quot;;font-size:1pt" string="Kisalföldi Független Vizsgaközpo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F2399" w14:textId="64DB4624" w:rsidR="00176721" w:rsidRPr="00C50C10" w:rsidRDefault="007B69DB" w:rsidP="00176721">
    <w:pPr>
      <w:tabs>
        <w:tab w:val="left" w:pos="3402"/>
        <w:tab w:val="left" w:pos="7088"/>
      </w:tabs>
      <w:spacing w:after="0" w:line="240" w:lineRule="auto"/>
      <w:ind w:left="2552"/>
      <w:rPr>
        <w:rFonts w:cs="Times New Roman"/>
        <w:sz w:val="20"/>
        <w:szCs w:val="20"/>
      </w:rPr>
    </w:pPr>
    <w:r>
      <w:rPr>
        <w:noProof/>
      </w:rPr>
      <w:pict w14:anchorId="65AACF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3093908" o:spid="_x0000_s1035" type="#_x0000_t136" style="position:absolute;left:0;text-align:left;margin-left:0;margin-top:0;width:626.05pt;height:36.8pt;rotation:315;z-index:-251650047;mso-position-horizontal:center;mso-position-horizontal-relative:margin;mso-position-vertical:center;mso-position-vertical-relative:margin" o:allowincell="f" fillcolor="black" stroked="f">
          <v:textpath style="font-family:&quot;Times New Roman&quot;;font-size:1pt" string="Kisalföldi Független Vizsgaközpont"/>
          <w10:wrap anchorx="margin" anchory="margin"/>
        </v:shape>
      </w:pict>
    </w:r>
    <w:r w:rsidR="00176721" w:rsidRPr="00C50C10">
      <w:rPr>
        <w:rFonts w:cs="Times New Roman"/>
        <w:sz w:val="20"/>
      </w:rPr>
      <w:t>Cím:</w:t>
    </w:r>
    <w:r w:rsidR="00176721">
      <w:rPr>
        <w:rFonts w:cs="Times New Roman"/>
        <w:sz w:val="20"/>
      </w:rPr>
      <w:t xml:space="preserve"> </w:t>
    </w:r>
    <w:r w:rsidR="00176721">
      <w:rPr>
        <w:rFonts w:cs="Times New Roman"/>
        <w:sz w:val="20"/>
      </w:rPr>
      <w:tab/>
    </w:r>
    <w:r w:rsidR="00176721" w:rsidRPr="00C50C10">
      <w:rPr>
        <w:rFonts w:cs="Times New Roman"/>
        <w:sz w:val="20"/>
      </w:rPr>
      <w:t>Kisalföldi Független Vizsgaközpont</w:t>
    </w:r>
    <w:r w:rsidR="00176721">
      <w:rPr>
        <w:rFonts w:cs="Times New Roman"/>
        <w:sz w:val="20"/>
      </w:rPr>
      <w:tab/>
    </w:r>
    <w:r w:rsidR="00176721" w:rsidRPr="00C50C10">
      <w:rPr>
        <w:rFonts w:cs="Times New Roman"/>
        <w:sz w:val="20"/>
        <w:szCs w:val="20"/>
      </w:rPr>
      <w:t>A NAH által</w:t>
    </w:r>
    <w:r w:rsidR="00176721" w:rsidRPr="00C50C10">
      <w:rPr>
        <w:rFonts w:cs="Times New Roman"/>
        <w:sz w:val="20"/>
      </w:rPr>
      <w:br/>
    </w:r>
    <w:r w:rsidR="00176721" w:rsidRPr="00C50C10">
      <w:rPr>
        <w:rFonts w:cs="Times New Roman"/>
        <w:noProof/>
        <w:sz w:val="20"/>
      </w:rPr>
      <w:drawing>
        <wp:anchor distT="0" distB="0" distL="114300" distR="114300" simplePos="0" relativeHeight="251660289" behindDoc="1" locked="0" layoutInCell="1" allowOverlap="1" wp14:anchorId="4B5CF05A" wp14:editId="477D8B41">
          <wp:simplePos x="0" y="0"/>
          <wp:positionH relativeFrom="margin">
            <wp:align>left</wp:align>
          </wp:positionH>
          <wp:positionV relativeFrom="paragraph">
            <wp:posOffset>-345440</wp:posOffset>
          </wp:positionV>
          <wp:extent cx="1377950" cy="1128547"/>
          <wp:effectExtent l="0" t="0" r="0" b="0"/>
          <wp:wrapNone/>
          <wp:docPr id="4" name="Kép 4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754" cy="1138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721">
      <w:rPr>
        <w:rFonts w:cs="Times New Roman"/>
        <w:sz w:val="20"/>
      </w:rPr>
      <w:tab/>
    </w:r>
    <w:r w:rsidR="00176721" w:rsidRPr="00C50C10">
      <w:rPr>
        <w:rFonts w:cs="Times New Roman"/>
        <w:sz w:val="20"/>
      </w:rPr>
      <w:t>9028 Győr, Régi Veszprémi út 1-3.</w:t>
    </w:r>
    <w:r w:rsidR="00176721">
      <w:rPr>
        <w:rFonts w:cs="Times New Roman"/>
        <w:sz w:val="20"/>
      </w:rPr>
      <w:t xml:space="preserve"> </w:t>
    </w:r>
    <w:r w:rsidR="00176721">
      <w:rPr>
        <w:rFonts w:cs="Times New Roman"/>
        <w:sz w:val="20"/>
      </w:rPr>
      <w:tab/>
    </w:r>
    <w:r w:rsidR="00176721" w:rsidRPr="00C50C10">
      <w:rPr>
        <w:rFonts w:cs="Times New Roman"/>
        <w:sz w:val="20"/>
        <w:szCs w:val="20"/>
      </w:rPr>
      <w:t>NAH-12-0060/2022 számon</w:t>
    </w:r>
  </w:p>
  <w:p w14:paraId="7D15725B" w14:textId="77777777" w:rsidR="00176721" w:rsidRPr="00C50C10" w:rsidRDefault="00176721" w:rsidP="00176721">
    <w:pPr>
      <w:tabs>
        <w:tab w:val="left" w:pos="3402"/>
        <w:tab w:val="left" w:pos="7088"/>
      </w:tabs>
      <w:spacing w:after="0" w:line="240" w:lineRule="auto"/>
      <w:ind w:left="2552"/>
      <w:rPr>
        <w:rFonts w:cs="Times New Roman"/>
        <w:sz w:val="20"/>
        <w:szCs w:val="20"/>
      </w:rPr>
    </w:pPr>
    <w:r w:rsidRPr="00C50C10">
      <w:rPr>
        <w:rFonts w:cs="Times New Roman"/>
        <w:sz w:val="20"/>
        <w:szCs w:val="20"/>
      </w:rPr>
      <w:t>Telefon:</w:t>
    </w:r>
    <w:r>
      <w:rPr>
        <w:rFonts w:cs="Times New Roman"/>
        <w:sz w:val="20"/>
        <w:szCs w:val="20"/>
      </w:rPr>
      <w:tab/>
    </w:r>
    <w:r w:rsidRPr="00C50C10">
      <w:rPr>
        <w:rFonts w:cs="Times New Roman"/>
        <w:sz w:val="20"/>
        <w:szCs w:val="20"/>
      </w:rPr>
      <w:t xml:space="preserve">30/095-7023; </w:t>
    </w:r>
    <w:r>
      <w:rPr>
        <w:rFonts w:cs="Times New Roman"/>
        <w:sz w:val="20"/>
        <w:szCs w:val="20"/>
      </w:rPr>
      <w:tab/>
    </w:r>
    <w:r w:rsidRPr="00C50C10">
      <w:rPr>
        <w:rFonts w:cs="Times New Roman"/>
        <w:sz w:val="20"/>
        <w:szCs w:val="20"/>
      </w:rPr>
      <w:t xml:space="preserve">akkreditált </w:t>
    </w:r>
    <w:proofErr w:type="spellStart"/>
    <w:r w:rsidRPr="00C50C10">
      <w:rPr>
        <w:rFonts w:cs="Times New Roman"/>
        <w:sz w:val="20"/>
        <w:szCs w:val="20"/>
      </w:rPr>
      <w:t>vizsgaközpont</w:t>
    </w:r>
    <w:proofErr w:type="spellEnd"/>
  </w:p>
  <w:p w14:paraId="3AD0FBBA" w14:textId="77777777" w:rsidR="00176721" w:rsidRPr="009021DF" w:rsidRDefault="00176721" w:rsidP="00176721">
    <w:pPr>
      <w:tabs>
        <w:tab w:val="left" w:pos="3402"/>
        <w:tab w:val="left" w:pos="7088"/>
      </w:tabs>
      <w:spacing w:after="0" w:line="240" w:lineRule="auto"/>
      <w:ind w:left="2552"/>
      <w:rPr>
        <w:sz w:val="20"/>
        <w:szCs w:val="20"/>
      </w:rPr>
    </w:pPr>
    <w:r w:rsidRPr="00C50C10">
      <w:rPr>
        <w:rFonts w:cs="Times New Roman"/>
        <w:sz w:val="20"/>
        <w:szCs w:val="20"/>
      </w:rPr>
      <w:t>E-mail:</w:t>
    </w:r>
    <w:r>
      <w:rPr>
        <w:rFonts w:cs="Times New Roman"/>
        <w:sz w:val="20"/>
        <w:szCs w:val="20"/>
      </w:rPr>
      <w:tab/>
    </w:r>
    <w:hyperlink r:id="rId2" w:history="1">
      <w:r w:rsidRPr="009021DF">
        <w:rPr>
          <w:rStyle w:val="Hiperhivatkozs"/>
          <w:color w:val="auto"/>
          <w:sz w:val="20"/>
          <w:szCs w:val="20"/>
        </w:rPr>
        <w:t>info@kisalfoldivizsgakozpont.hu</w:t>
      </w:r>
    </w:hyperlink>
    <w:r w:rsidRPr="009021DF">
      <w:rPr>
        <w:rFonts w:cs="Times New Roman"/>
        <w:sz w:val="20"/>
        <w:szCs w:val="20"/>
      </w:rPr>
      <w:t xml:space="preserve"> </w:t>
    </w:r>
    <w:r w:rsidRPr="009021DF">
      <w:rPr>
        <w:rFonts w:cs="Times New Roman"/>
        <w:sz w:val="20"/>
        <w:szCs w:val="20"/>
      </w:rPr>
      <w:tab/>
    </w:r>
    <w:r w:rsidRPr="009021DF">
      <w:rPr>
        <w:sz w:val="20"/>
        <w:szCs w:val="20"/>
      </w:rPr>
      <w:t>(személytanúsító szervezet)</w:t>
    </w:r>
  </w:p>
  <w:p w14:paraId="30EA550C" w14:textId="6F89741D" w:rsidR="00833418" w:rsidRPr="000342DD" w:rsidRDefault="00176721" w:rsidP="000342DD">
    <w:pPr>
      <w:tabs>
        <w:tab w:val="left" w:pos="3402"/>
        <w:tab w:val="left" w:pos="7088"/>
      </w:tabs>
      <w:spacing w:after="120" w:line="240" w:lineRule="auto"/>
      <w:ind w:left="2552"/>
      <w:rPr>
        <w:sz w:val="20"/>
        <w:szCs w:val="20"/>
      </w:rPr>
    </w:pPr>
    <w:r w:rsidRPr="009021DF">
      <w:rPr>
        <w:rFonts w:cs="Times New Roman"/>
        <w:sz w:val="20"/>
        <w:szCs w:val="20"/>
      </w:rPr>
      <w:t>Web:</w:t>
    </w:r>
    <w:r w:rsidRPr="009021DF">
      <w:rPr>
        <w:rFonts w:cs="Times New Roman"/>
        <w:sz w:val="20"/>
        <w:szCs w:val="20"/>
      </w:rPr>
      <w:tab/>
    </w:r>
    <w:hyperlink r:id="rId3" w:history="1">
      <w:r w:rsidRPr="009021DF">
        <w:rPr>
          <w:rStyle w:val="Hiperhivatkozs"/>
          <w:rFonts w:cs="Times New Roman"/>
          <w:color w:val="auto"/>
          <w:sz w:val="20"/>
          <w:szCs w:val="20"/>
        </w:rPr>
        <w:t>https://kisalfoldivizsgakozpont.hu/</w:t>
      </w:r>
    </w:hyperlink>
    <w:r w:rsidRPr="009021DF">
      <w:rPr>
        <w:sz w:val="20"/>
        <w:szCs w:val="20"/>
      </w:rPr>
      <w:t xml:space="preserve"> </w:t>
    </w:r>
    <w:r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78889" w14:textId="79B90D7B" w:rsidR="00C50C10" w:rsidRPr="00C50C10" w:rsidRDefault="007B69DB" w:rsidP="002E6329">
    <w:pPr>
      <w:tabs>
        <w:tab w:val="left" w:pos="3402"/>
        <w:tab w:val="left" w:pos="7088"/>
      </w:tabs>
      <w:spacing w:after="0" w:line="240" w:lineRule="auto"/>
      <w:ind w:left="2552"/>
      <w:rPr>
        <w:rFonts w:cs="Times New Roman"/>
        <w:sz w:val="20"/>
        <w:szCs w:val="20"/>
      </w:rPr>
    </w:pPr>
    <w:r>
      <w:rPr>
        <w:noProof/>
      </w:rPr>
      <w:pict w14:anchorId="71EB21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3093906" o:spid="_x0000_s1033" type="#_x0000_t136" style="position:absolute;left:0;text-align:left;margin-left:0;margin-top:0;width:626.05pt;height:36.8pt;rotation:315;z-index:-251654143;mso-position-horizontal:center;mso-position-horizontal-relative:margin;mso-position-vertical:center;mso-position-vertical-relative:margin" o:allowincell="f" fillcolor="black" stroked="f">
          <v:textpath style="font-family:&quot;Times New Roman&quot;;font-size:1pt" string="Kisalföldi Független Vizsgaközpont"/>
          <w10:wrap anchorx="margin" anchory="margin"/>
        </v:shape>
      </w:pict>
    </w:r>
    <w:r w:rsidR="00C50C10" w:rsidRPr="00C50C10">
      <w:rPr>
        <w:rFonts w:cs="Times New Roman"/>
        <w:sz w:val="20"/>
      </w:rPr>
      <w:t>Cím:</w:t>
    </w:r>
    <w:r w:rsidR="002E6329">
      <w:rPr>
        <w:rFonts w:cs="Times New Roman"/>
        <w:sz w:val="20"/>
      </w:rPr>
      <w:t xml:space="preserve"> </w:t>
    </w:r>
    <w:r w:rsidR="002E6329">
      <w:rPr>
        <w:rFonts w:cs="Times New Roman"/>
        <w:sz w:val="20"/>
      </w:rPr>
      <w:tab/>
    </w:r>
    <w:r w:rsidR="0075773D" w:rsidRPr="00C50C10">
      <w:rPr>
        <w:rFonts w:cs="Times New Roman"/>
        <w:sz w:val="20"/>
      </w:rPr>
      <w:t>Kisalföldi Független Vizsgaközpont</w:t>
    </w:r>
    <w:r w:rsidR="002E6329">
      <w:rPr>
        <w:rFonts w:cs="Times New Roman"/>
        <w:sz w:val="20"/>
      </w:rPr>
      <w:tab/>
    </w:r>
    <w:r w:rsidR="002E6329" w:rsidRPr="00C50C10">
      <w:rPr>
        <w:rFonts w:cs="Times New Roman"/>
        <w:sz w:val="20"/>
        <w:szCs w:val="20"/>
      </w:rPr>
      <w:t>A NAH által</w:t>
    </w:r>
    <w:r w:rsidR="0075773D" w:rsidRPr="00C50C10">
      <w:rPr>
        <w:rFonts w:cs="Times New Roman"/>
        <w:sz w:val="20"/>
      </w:rPr>
      <w:br/>
    </w:r>
    <w:r w:rsidR="0075773D" w:rsidRPr="00C50C10">
      <w:rPr>
        <w:rFonts w:cs="Times New Roman"/>
        <w:noProof/>
        <w:sz w:val="20"/>
      </w:rPr>
      <w:drawing>
        <wp:anchor distT="0" distB="0" distL="114300" distR="114300" simplePos="0" relativeHeight="251658241" behindDoc="1" locked="0" layoutInCell="1" allowOverlap="1" wp14:anchorId="7D041F7E" wp14:editId="2239267A">
          <wp:simplePos x="0" y="0"/>
          <wp:positionH relativeFrom="margin">
            <wp:align>left</wp:align>
          </wp:positionH>
          <wp:positionV relativeFrom="paragraph">
            <wp:posOffset>-345440</wp:posOffset>
          </wp:positionV>
          <wp:extent cx="1377950" cy="1128547"/>
          <wp:effectExtent l="0" t="0" r="0" b="0"/>
          <wp:wrapNone/>
          <wp:docPr id="3" name="Kép 3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754" cy="1138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308">
      <w:rPr>
        <w:rFonts w:cs="Times New Roman"/>
        <w:sz w:val="20"/>
      </w:rPr>
      <w:tab/>
    </w:r>
    <w:r w:rsidR="00C50C10" w:rsidRPr="00C50C10">
      <w:rPr>
        <w:rFonts w:cs="Times New Roman"/>
        <w:sz w:val="20"/>
      </w:rPr>
      <w:t>9028 Győr, Régi Veszprémi út 1-3.</w:t>
    </w:r>
    <w:r w:rsidR="00C50C10">
      <w:rPr>
        <w:rFonts w:cs="Times New Roman"/>
        <w:sz w:val="20"/>
      </w:rPr>
      <w:t xml:space="preserve"> </w:t>
    </w:r>
    <w:r w:rsidR="000A7308">
      <w:rPr>
        <w:rFonts w:cs="Times New Roman"/>
        <w:sz w:val="20"/>
      </w:rPr>
      <w:tab/>
    </w:r>
    <w:r w:rsidR="002E6329" w:rsidRPr="00C50C10">
      <w:rPr>
        <w:rFonts w:cs="Times New Roman"/>
        <w:sz w:val="20"/>
        <w:szCs w:val="20"/>
      </w:rPr>
      <w:t>NAH-12-0060/2022 számon</w:t>
    </w:r>
  </w:p>
  <w:p w14:paraId="09DA94FB" w14:textId="40033A93" w:rsidR="0075773D" w:rsidRPr="00C50C10" w:rsidRDefault="0075773D" w:rsidP="002E6329">
    <w:pPr>
      <w:tabs>
        <w:tab w:val="left" w:pos="3402"/>
        <w:tab w:val="left" w:pos="7088"/>
      </w:tabs>
      <w:spacing w:after="0" w:line="240" w:lineRule="auto"/>
      <w:ind w:left="2552"/>
      <w:rPr>
        <w:rFonts w:cs="Times New Roman"/>
        <w:sz w:val="20"/>
        <w:szCs w:val="20"/>
      </w:rPr>
    </w:pPr>
    <w:r w:rsidRPr="00C50C10">
      <w:rPr>
        <w:rFonts w:cs="Times New Roman"/>
        <w:sz w:val="20"/>
        <w:szCs w:val="20"/>
      </w:rPr>
      <w:t>Telefon:</w:t>
    </w:r>
    <w:r w:rsidR="002E6329">
      <w:rPr>
        <w:rFonts w:cs="Times New Roman"/>
        <w:sz w:val="20"/>
        <w:szCs w:val="20"/>
      </w:rPr>
      <w:tab/>
    </w:r>
    <w:r w:rsidRPr="00C50C10">
      <w:rPr>
        <w:rFonts w:cs="Times New Roman"/>
        <w:sz w:val="20"/>
        <w:szCs w:val="20"/>
      </w:rPr>
      <w:t xml:space="preserve">30/095-7023; </w:t>
    </w:r>
    <w:r w:rsidR="002E6329">
      <w:rPr>
        <w:rFonts w:cs="Times New Roman"/>
        <w:sz w:val="20"/>
        <w:szCs w:val="20"/>
      </w:rPr>
      <w:tab/>
    </w:r>
    <w:r w:rsidR="002E6329" w:rsidRPr="00C50C10">
      <w:rPr>
        <w:rFonts w:cs="Times New Roman"/>
        <w:sz w:val="20"/>
        <w:szCs w:val="20"/>
      </w:rPr>
      <w:t xml:space="preserve">akkreditált </w:t>
    </w:r>
    <w:proofErr w:type="spellStart"/>
    <w:r w:rsidR="002E6329" w:rsidRPr="00C50C10">
      <w:rPr>
        <w:rFonts w:cs="Times New Roman"/>
        <w:sz w:val="20"/>
        <w:szCs w:val="20"/>
      </w:rPr>
      <w:t>vizsgaközpont</w:t>
    </w:r>
    <w:proofErr w:type="spellEnd"/>
  </w:p>
  <w:p w14:paraId="53FE62B8" w14:textId="53F3116E" w:rsidR="0075773D" w:rsidRPr="009021DF" w:rsidRDefault="0075773D" w:rsidP="002E6329">
    <w:pPr>
      <w:tabs>
        <w:tab w:val="left" w:pos="3402"/>
        <w:tab w:val="left" w:pos="7088"/>
      </w:tabs>
      <w:spacing w:after="0" w:line="240" w:lineRule="auto"/>
      <w:ind w:left="2552"/>
      <w:rPr>
        <w:sz w:val="20"/>
        <w:szCs w:val="20"/>
      </w:rPr>
    </w:pPr>
    <w:r w:rsidRPr="00C50C10">
      <w:rPr>
        <w:rFonts w:cs="Times New Roman"/>
        <w:sz w:val="20"/>
        <w:szCs w:val="20"/>
      </w:rPr>
      <w:t>E-mail:</w:t>
    </w:r>
    <w:r w:rsidR="002E6329">
      <w:rPr>
        <w:rFonts w:cs="Times New Roman"/>
        <w:sz w:val="20"/>
        <w:szCs w:val="20"/>
      </w:rPr>
      <w:tab/>
    </w:r>
    <w:hyperlink r:id="rId2" w:history="1">
      <w:r w:rsidR="002E6329" w:rsidRPr="009021DF">
        <w:rPr>
          <w:rStyle w:val="Hiperhivatkozs"/>
          <w:color w:val="auto"/>
          <w:sz w:val="20"/>
          <w:szCs w:val="20"/>
        </w:rPr>
        <w:t>info@kisalfoldivizsgakozpont.hu</w:t>
      </w:r>
    </w:hyperlink>
    <w:r w:rsidR="00C50C10" w:rsidRPr="009021DF">
      <w:rPr>
        <w:rFonts w:cs="Times New Roman"/>
        <w:sz w:val="20"/>
        <w:szCs w:val="20"/>
      </w:rPr>
      <w:t xml:space="preserve"> </w:t>
    </w:r>
    <w:r w:rsidR="002E6329" w:rsidRPr="009021DF">
      <w:rPr>
        <w:rFonts w:cs="Times New Roman"/>
        <w:sz w:val="20"/>
        <w:szCs w:val="20"/>
      </w:rPr>
      <w:tab/>
    </w:r>
    <w:r w:rsidR="002E6329" w:rsidRPr="009021DF">
      <w:rPr>
        <w:sz w:val="20"/>
        <w:szCs w:val="20"/>
      </w:rPr>
      <w:t>(személytanúsító szervezet)</w:t>
    </w:r>
  </w:p>
  <w:p w14:paraId="6D8BBC29" w14:textId="6260196F" w:rsidR="006A53ED" w:rsidRPr="00C50C10" w:rsidRDefault="00C50C10" w:rsidP="000342DD">
    <w:pPr>
      <w:tabs>
        <w:tab w:val="left" w:pos="3402"/>
        <w:tab w:val="left" w:pos="7088"/>
      </w:tabs>
      <w:spacing w:after="120" w:line="240" w:lineRule="auto"/>
      <w:ind w:left="2552"/>
      <w:rPr>
        <w:sz w:val="20"/>
        <w:szCs w:val="20"/>
      </w:rPr>
    </w:pPr>
    <w:r w:rsidRPr="009021DF">
      <w:rPr>
        <w:rFonts w:cs="Times New Roman"/>
        <w:sz w:val="20"/>
        <w:szCs w:val="20"/>
      </w:rPr>
      <w:t>Web:</w:t>
    </w:r>
    <w:r w:rsidR="002E6329" w:rsidRPr="009021DF">
      <w:rPr>
        <w:rFonts w:cs="Times New Roman"/>
        <w:sz w:val="20"/>
        <w:szCs w:val="20"/>
      </w:rPr>
      <w:tab/>
    </w:r>
    <w:hyperlink r:id="rId3" w:history="1">
      <w:r w:rsidR="002E6329" w:rsidRPr="009021DF">
        <w:rPr>
          <w:rStyle w:val="Hiperhivatkozs"/>
          <w:rFonts w:cs="Times New Roman"/>
          <w:color w:val="auto"/>
          <w:sz w:val="20"/>
          <w:szCs w:val="20"/>
        </w:rPr>
        <w:t>https://kisalfoldivizsgakozpont.hu/</w:t>
      </w:r>
    </w:hyperlink>
    <w:r w:rsidRPr="009021DF">
      <w:rPr>
        <w:sz w:val="20"/>
        <w:szCs w:val="20"/>
      </w:rPr>
      <w:t xml:space="preserve"> </w:t>
    </w:r>
    <w:r w:rsidR="002E6329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5152C"/>
    <w:multiLevelType w:val="multilevel"/>
    <w:tmpl w:val="E0EC786A"/>
    <w:lvl w:ilvl="0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13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5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7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9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1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3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5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7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BD92E68"/>
    <w:multiLevelType w:val="hybridMultilevel"/>
    <w:tmpl w:val="0046BF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41E3C"/>
    <w:multiLevelType w:val="multilevel"/>
    <w:tmpl w:val="5A7242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110939D2"/>
    <w:multiLevelType w:val="hybridMultilevel"/>
    <w:tmpl w:val="BD3C19BA"/>
    <w:lvl w:ilvl="0" w:tplc="C0CE340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" w15:restartNumberingAfterBreak="0">
    <w:nsid w:val="11094192"/>
    <w:multiLevelType w:val="multilevel"/>
    <w:tmpl w:val="A42A87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 w15:restartNumberingAfterBreak="0">
    <w:nsid w:val="110D6482"/>
    <w:multiLevelType w:val="multilevel"/>
    <w:tmpl w:val="1A3A6D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 w15:restartNumberingAfterBreak="0">
    <w:nsid w:val="1482775B"/>
    <w:multiLevelType w:val="multilevel"/>
    <w:tmpl w:val="260E6248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4A06600"/>
    <w:multiLevelType w:val="multilevel"/>
    <w:tmpl w:val="E738DB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D2A04DB"/>
    <w:multiLevelType w:val="hybridMultilevel"/>
    <w:tmpl w:val="C43847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A3BAF"/>
    <w:multiLevelType w:val="hybridMultilevel"/>
    <w:tmpl w:val="D7B86C7A"/>
    <w:lvl w:ilvl="0" w:tplc="B538AB8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243D67"/>
    <w:multiLevelType w:val="hybridMultilevel"/>
    <w:tmpl w:val="1D06CF22"/>
    <w:lvl w:ilvl="0" w:tplc="5A9CA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C1755"/>
    <w:multiLevelType w:val="hybridMultilevel"/>
    <w:tmpl w:val="85929B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73F8C"/>
    <w:multiLevelType w:val="hybridMultilevel"/>
    <w:tmpl w:val="386AA08C"/>
    <w:lvl w:ilvl="0" w:tplc="040E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33D05FC9"/>
    <w:multiLevelType w:val="hybridMultilevel"/>
    <w:tmpl w:val="D35E7B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62039"/>
    <w:multiLevelType w:val="hybridMultilevel"/>
    <w:tmpl w:val="9F6C59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37561"/>
    <w:multiLevelType w:val="hybridMultilevel"/>
    <w:tmpl w:val="D6E835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B4D95"/>
    <w:multiLevelType w:val="multilevel"/>
    <w:tmpl w:val="312833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7" w15:restartNumberingAfterBreak="0">
    <w:nsid w:val="3A615E2E"/>
    <w:multiLevelType w:val="hybridMultilevel"/>
    <w:tmpl w:val="B70493DC"/>
    <w:lvl w:ilvl="0" w:tplc="B538AB8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B61F5B"/>
    <w:multiLevelType w:val="multilevel"/>
    <w:tmpl w:val="3878DD0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42B0137F"/>
    <w:multiLevelType w:val="multilevel"/>
    <w:tmpl w:val="33BE5D2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0" w15:restartNumberingAfterBreak="0">
    <w:nsid w:val="44B21A8F"/>
    <w:multiLevelType w:val="hybridMultilevel"/>
    <w:tmpl w:val="10D08242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49213535"/>
    <w:multiLevelType w:val="hybridMultilevel"/>
    <w:tmpl w:val="490CA030"/>
    <w:lvl w:ilvl="0" w:tplc="D0FE1A40">
      <w:numFmt w:val="bullet"/>
      <w:lvlText w:val="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607DC"/>
    <w:multiLevelType w:val="multilevel"/>
    <w:tmpl w:val="427606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3" w15:restartNumberingAfterBreak="0">
    <w:nsid w:val="4E182ACF"/>
    <w:multiLevelType w:val="hybridMultilevel"/>
    <w:tmpl w:val="F13E8B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96EEA"/>
    <w:multiLevelType w:val="hybridMultilevel"/>
    <w:tmpl w:val="8DF6B0A0"/>
    <w:lvl w:ilvl="0" w:tplc="C0CE3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C7E14"/>
    <w:multiLevelType w:val="hybridMultilevel"/>
    <w:tmpl w:val="5630C5F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5846BA4"/>
    <w:multiLevelType w:val="hybridMultilevel"/>
    <w:tmpl w:val="E542D708"/>
    <w:lvl w:ilvl="0" w:tplc="998E49A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7" w15:restartNumberingAfterBreak="0">
    <w:nsid w:val="564A27D9"/>
    <w:multiLevelType w:val="multilevel"/>
    <w:tmpl w:val="BD4A3F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C766815"/>
    <w:multiLevelType w:val="hybridMultilevel"/>
    <w:tmpl w:val="AD08B51E"/>
    <w:lvl w:ilvl="0" w:tplc="040E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9" w15:restartNumberingAfterBreak="0">
    <w:nsid w:val="5D7E69AA"/>
    <w:multiLevelType w:val="multilevel"/>
    <w:tmpl w:val="33BE5D2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0" w15:restartNumberingAfterBreak="0">
    <w:nsid w:val="5F3708D8"/>
    <w:multiLevelType w:val="hybridMultilevel"/>
    <w:tmpl w:val="0E1E08CE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10C4D98"/>
    <w:multiLevelType w:val="hybridMultilevel"/>
    <w:tmpl w:val="1E10CD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54DBE"/>
    <w:multiLevelType w:val="hybridMultilevel"/>
    <w:tmpl w:val="8A80BD08"/>
    <w:lvl w:ilvl="0" w:tplc="B538AB8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92AD3"/>
    <w:multiLevelType w:val="multilevel"/>
    <w:tmpl w:val="328C8D58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4" w15:restartNumberingAfterBreak="0">
    <w:nsid w:val="72864F54"/>
    <w:multiLevelType w:val="hybridMultilevel"/>
    <w:tmpl w:val="44F029E2"/>
    <w:lvl w:ilvl="0" w:tplc="040E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5" w15:restartNumberingAfterBreak="0">
    <w:nsid w:val="73844DED"/>
    <w:multiLevelType w:val="hybridMultilevel"/>
    <w:tmpl w:val="AC20B9E8"/>
    <w:lvl w:ilvl="0" w:tplc="B538AB8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B84F71"/>
    <w:multiLevelType w:val="hybridMultilevel"/>
    <w:tmpl w:val="D61EF062"/>
    <w:lvl w:ilvl="0" w:tplc="040E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7" w15:restartNumberingAfterBreak="0">
    <w:nsid w:val="777875E6"/>
    <w:multiLevelType w:val="multilevel"/>
    <w:tmpl w:val="733E73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8" w15:restartNumberingAfterBreak="0">
    <w:nsid w:val="7F0543A6"/>
    <w:multiLevelType w:val="multilevel"/>
    <w:tmpl w:val="096830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6"/>
  </w:num>
  <w:num w:numId="5">
    <w:abstractNumId w:val="33"/>
  </w:num>
  <w:num w:numId="6">
    <w:abstractNumId w:val="0"/>
  </w:num>
  <w:num w:numId="7">
    <w:abstractNumId w:val="37"/>
  </w:num>
  <w:num w:numId="8">
    <w:abstractNumId w:val="18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7"/>
  </w:num>
  <w:num w:numId="20">
    <w:abstractNumId w:val="19"/>
  </w:num>
  <w:num w:numId="21">
    <w:abstractNumId w:val="29"/>
  </w:num>
  <w:num w:numId="22">
    <w:abstractNumId w:val="22"/>
  </w:num>
  <w:num w:numId="23">
    <w:abstractNumId w:val="20"/>
  </w:num>
  <w:num w:numId="24">
    <w:abstractNumId w:val="26"/>
  </w:num>
  <w:num w:numId="25">
    <w:abstractNumId w:val="10"/>
  </w:num>
  <w:num w:numId="26">
    <w:abstractNumId w:val="1"/>
  </w:num>
  <w:num w:numId="27">
    <w:abstractNumId w:val="11"/>
  </w:num>
  <w:num w:numId="28">
    <w:abstractNumId w:val="36"/>
  </w:num>
  <w:num w:numId="29">
    <w:abstractNumId w:val="3"/>
  </w:num>
  <w:num w:numId="30">
    <w:abstractNumId w:val="24"/>
  </w:num>
  <w:num w:numId="31">
    <w:abstractNumId w:val="15"/>
  </w:num>
  <w:num w:numId="32">
    <w:abstractNumId w:val="38"/>
  </w:num>
  <w:num w:numId="33">
    <w:abstractNumId w:val="35"/>
  </w:num>
  <w:num w:numId="34">
    <w:abstractNumId w:val="9"/>
  </w:num>
  <w:num w:numId="35">
    <w:abstractNumId w:val="32"/>
  </w:num>
  <w:num w:numId="36">
    <w:abstractNumId w:val="17"/>
  </w:num>
  <w:num w:numId="37">
    <w:abstractNumId w:val="27"/>
  </w:num>
  <w:num w:numId="38">
    <w:abstractNumId w:val="12"/>
  </w:num>
  <w:num w:numId="39">
    <w:abstractNumId w:val="28"/>
  </w:num>
  <w:num w:numId="40">
    <w:abstractNumId w:val="30"/>
  </w:num>
  <w:num w:numId="41">
    <w:abstractNumId w:val="14"/>
  </w:num>
  <w:num w:numId="42">
    <w:abstractNumId w:val="25"/>
  </w:num>
  <w:num w:numId="43">
    <w:abstractNumId w:val="13"/>
  </w:num>
  <w:num w:numId="44">
    <w:abstractNumId w:val="34"/>
  </w:num>
  <w:num w:numId="45">
    <w:abstractNumId w:val="31"/>
  </w:num>
  <w:num w:numId="46">
    <w:abstractNumId w:val="23"/>
  </w:num>
  <w:num w:numId="47">
    <w:abstractNumId w:val="21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B31"/>
    <w:rsid w:val="00002E0C"/>
    <w:rsid w:val="00005C71"/>
    <w:rsid w:val="000068FA"/>
    <w:rsid w:val="0000783A"/>
    <w:rsid w:val="00011AB5"/>
    <w:rsid w:val="0001502A"/>
    <w:rsid w:val="00016552"/>
    <w:rsid w:val="000175AC"/>
    <w:rsid w:val="00024909"/>
    <w:rsid w:val="00024EF0"/>
    <w:rsid w:val="00033378"/>
    <w:rsid w:val="000342DD"/>
    <w:rsid w:val="0003794C"/>
    <w:rsid w:val="0004081D"/>
    <w:rsid w:val="00040B3D"/>
    <w:rsid w:val="00045D01"/>
    <w:rsid w:val="000512D0"/>
    <w:rsid w:val="000544E5"/>
    <w:rsid w:val="00057DF8"/>
    <w:rsid w:val="00067360"/>
    <w:rsid w:val="000719A8"/>
    <w:rsid w:val="00076736"/>
    <w:rsid w:val="00086EB5"/>
    <w:rsid w:val="00093C49"/>
    <w:rsid w:val="000A5DFA"/>
    <w:rsid w:val="000A7308"/>
    <w:rsid w:val="000B2B66"/>
    <w:rsid w:val="000B55CF"/>
    <w:rsid w:val="000C120A"/>
    <w:rsid w:val="000C1E85"/>
    <w:rsid w:val="000C4728"/>
    <w:rsid w:val="000C60F4"/>
    <w:rsid w:val="000D642A"/>
    <w:rsid w:val="000E1DD6"/>
    <w:rsid w:val="000E32D7"/>
    <w:rsid w:val="000F23EE"/>
    <w:rsid w:val="000F3D9F"/>
    <w:rsid w:val="001436B0"/>
    <w:rsid w:val="00147AE8"/>
    <w:rsid w:val="00157DF8"/>
    <w:rsid w:val="001627A4"/>
    <w:rsid w:val="00170803"/>
    <w:rsid w:val="001714BF"/>
    <w:rsid w:val="00172A2C"/>
    <w:rsid w:val="00173C3B"/>
    <w:rsid w:val="001741C8"/>
    <w:rsid w:val="00176721"/>
    <w:rsid w:val="00182D51"/>
    <w:rsid w:val="00186C86"/>
    <w:rsid w:val="00192031"/>
    <w:rsid w:val="00194C64"/>
    <w:rsid w:val="001A375B"/>
    <w:rsid w:val="001B174E"/>
    <w:rsid w:val="001B1B06"/>
    <w:rsid w:val="001B68D0"/>
    <w:rsid w:val="001E0B09"/>
    <w:rsid w:val="001E2B61"/>
    <w:rsid w:val="001E7276"/>
    <w:rsid w:val="001E7A6C"/>
    <w:rsid w:val="001F3BBE"/>
    <w:rsid w:val="002167CA"/>
    <w:rsid w:val="002167FE"/>
    <w:rsid w:val="00220245"/>
    <w:rsid w:val="00222BCA"/>
    <w:rsid w:val="002241C9"/>
    <w:rsid w:val="00224730"/>
    <w:rsid w:val="0022632E"/>
    <w:rsid w:val="00235BEC"/>
    <w:rsid w:val="00241C6E"/>
    <w:rsid w:val="00245F8A"/>
    <w:rsid w:val="002626E8"/>
    <w:rsid w:val="00270056"/>
    <w:rsid w:val="0027065D"/>
    <w:rsid w:val="002715EF"/>
    <w:rsid w:val="00273394"/>
    <w:rsid w:val="00284E2E"/>
    <w:rsid w:val="002877BD"/>
    <w:rsid w:val="00292683"/>
    <w:rsid w:val="00294D87"/>
    <w:rsid w:val="002A71D0"/>
    <w:rsid w:val="002B59BB"/>
    <w:rsid w:val="002B5D3F"/>
    <w:rsid w:val="002C19A8"/>
    <w:rsid w:val="002C46B9"/>
    <w:rsid w:val="002E6329"/>
    <w:rsid w:val="002F0889"/>
    <w:rsid w:val="003029DE"/>
    <w:rsid w:val="00304491"/>
    <w:rsid w:val="00305A19"/>
    <w:rsid w:val="003067F4"/>
    <w:rsid w:val="00307C15"/>
    <w:rsid w:val="003109DD"/>
    <w:rsid w:val="00313278"/>
    <w:rsid w:val="00314BAC"/>
    <w:rsid w:val="003259F5"/>
    <w:rsid w:val="00334875"/>
    <w:rsid w:val="003402F1"/>
    <w:rsid w:val="00340D77"/>
    <w:rsid w:val="00342446"/>
    <w:rsid w:val="00342524"/>
    <w:rsid w:val="0034302C"/>
    <w:rsid w:val="00344AD9"/>
    <w:rsid w:val="00346FFE"/>
    <w:rsid w:val="00355BED"/>
    <w:rsid w:val="00357ECE"/>
    <w:rsid w:val="00365F10"/>
    <w:rsid w:val="00367750"/>
    <w:rsid w:val="00371042"/>
    <w:rsid w:val="00384B76"/>
    <w:rsid w:val="003A153D"/>
    <w:rsid w:val="003A606C"/>
    <w:rsid w:val="003B1DED"/>
    <w:rsid w:val="003B4F38"/>
    <w:rsid w:val="003B5AA1"/>
    <w:rsid w:val="003C2454"/>
    <w:rsid w:val="003C3CF0"/>
    <w:rsid w:val="003C767A"/>
    <w:rsid w:val="003D0005"/>
    <w:rsid w:val="003D2ECB"/>
    <w:rsid w:val="003E3B61"/>
    <w:rsid w:val="003E6C4D"/>
    <w:rsid w:val="003E7BA5"/>
    <w:rsid w:val="003F2325"/>
    <w:rsid w:val="003F2355"/>
    <w:rsid w:val="003F5A7A"/>
    <w:rsid w:val="0040056E"/>
    <w:rsid w:val="00401885"/>
    <w:rsid w:val="0040309D"/>
    <w:rsid w:val="00404F20"/>
    <w:rsid w:val="00406793"/>
    <w:rsid w:val="00407801"/>
    <w:rsid w:val="00416E5A"/>
    <w:rsid w:val="0042611F"/>
    <w:rsid w:val="00430175"/>
    <w:rsid w:val="00431342"/>
    <w:rsid w:val="00440C0B"/>
    <w:rsid w:val="00442559"/>
    <w:rsid w:val="0045294A"/>
    <w:rsid w:val="004549BA"/>
    <w:rsid w:val="00462ACB"/>
    <w:rsid w:val="00462C6E"/>
    <w:rsid w:val="0046473A"/>
    <w:rsid w:val="004658E0"/>
    <w:rsid w:val="00466D9F"/>
    <w:rsid w:val="0046792C"/>
    <w:rsid w:val="00474040"/>
    <w:rsid w:val="00474878"/>
    <w:rsid w:val="0048113B"/>
    <w:rsid w:val="00483C1B"/>
    <w:rsid w:val="00483EA5"/>
    <w:rsid w:val="00487BBB"/>
    <w:rsid w:val="00491DF8"/>
    <w:rsid w:val="00492A7F"/>
    <w:rsid w:val="004B63AD"/>
    <w:rsid w:val="004B6C58"/>
    <w:rsid w:val="004C0C42"/>
    <w:rsid w:val="004E2722"/>
    <w:rsid w:val="004E3668"/>
    <w:rsid w:val="004E46CB"/>
    <w:rsid w:val="004E4ACB"/>
    <w:rsid w:val="004E7C04"/>
    <w:rsid w:val="004F35E6"/>
    <w:rsid w:val="004F6DEE"/>
    <w:rsid w:val="00504306"/>
    <w:rsid w:val="00511092"/>
    <w:rsid w:val="00511E5D"/>
    <w:rsid w:val="00513132"/>
    <w:rsid w:val="00513EC9"/>
    <w:rsid w:val="00515626"/>
    <w:rsid w:val="00523CC5"/>
    <w:rsid w:val="00532805"/>
    <w:rsid w:val="00534E65"/>
    <w:rsid w:val="00536B5C"/>
    <w:rsid w:val="0053711C"/>
    <w:rsid w:val="00537BD1"/>
    <w:rsid w:val="0054048E"/>
    <w:rsid w:val="00542A9B"/>
    <w:rsid w:val="005440FB"/>
    <w:rsid w:val="00544944"/>
    <w:rsid w:val="00553EE3"/>
    <w:rsid w:val="00555893"/>
    <w:rsid w:val="005579C5"/>
    <w:rsid w:val="00560DC7"/>
    <w:rsid w:val="00564ED6"/>
    <w:rsid w:val="00572F62"/>
    <w:rsid w:val="00577B4C"/>
    <w:rsid w:val="005816F5"/>
    <w:rsid w:val="00585E98"/>
    <w:rsid w:val="005873F2"/>
    <w:rsid w:val="005916C3"/>
    <w:rsid w:val="00594D37"/>
    <w:rsid w:val="005A0366"/>
    <w:rsid w:val="005B1A83"/>
    <w:rsid w:val="005C0E98"/>
    <w:rsid w:val="005C7780"/>
    <w:rsid w:val="005D3247"/>
    <w:rsid w:val="005D770B"/>
    <w:rsid w:val="005E638B"/>
    <w:rsid w:val="005F00E4"/>
    <w:rsid w:val="005F47E2"/>
    <w:rsid w:val="005F5286"/>
    <w:rsid w:val="006023F5"/>
    <w:rsid w:val="0061709B"/>
    <w:rsid w:val="006202DB"/>
    <w:rsid w:val="00620FA6"/>
    <w:rsid w:val="00622658"/>
    <w:rsid w:val="006312EB"/>
    <w:rsid w:val="00632DA4"/>
    <w:rsid w:val="006367E8"/>
    <w:rsid w:val="00642E1C"/>
    <w:rsid w:val="006446EF"/>
    <w:rsid w:val="0065380F"/>
    <w:rsid w:val="00655B31"/>
    <w:rsid w:val="00657902"/>
    <w:rsid w:val="00657D0A"/>
    <w:rsid w:val="006639CF"/>
    <w:rsid w:val="006703D7"/>
    <w:rsid w:val="00676070"/>
    <w:rsid w:val="00684224"/>
    <w:rsid w:val="006859AB"/>
    <w:rsid w:val="00694837"/>
    <w:rsid w:val="006A3905"/>
    <w:rsid w:val="006A4889"/>
    <w:rsid w:val="006A53ED"/>
    <w:rsid w:val="006B0A48"/>
    <w:rsid w:val="006B6A43"/>
    <w:rsid w:val="006C3DF6"/>
    <w:rsid w:val="006C4F98"/>
    <w:rsid w:val="006D0ED6"/>
    <w:rsid w:val="006D36D0"/>
    <w:rsid w:val="006D6F9C"/>
    <w:rsid w:val="006E0382"/>
    <w:rsid w:val="006E0E95"/>
    <w:rsid w:val="006E216B"/>
    <w:rsid w:val="006F62D7"/>
    <w:rsid w:val="0071049A"/>
    <w:rsid w:val="00735A15"/>
    <w:rsid w:val="00741DBC"/>
    <w:rsid w:val="007506CE"/>
    <w:rsid w:val="00751090"/>
    <w:rsid w:val="0075773D"/>
    <w:rsid w:val="00772DA1"/>
    <w:rsid w:val="00777EC7"/>
    <w:rsid w:val="007822F8"/>
    <w:rsid w:val="00784CA4"/>
    <w:rsid w:val="00790A16"/>
    <w:rsid w:val="007926FF"/>
    <w:rsid w:val="007A5BFF"/>
    <w:rsid w:val="007A6195"/>
    <w:rsid w:val="007A7E79"/>
    <w:rsid w:val="007B319F"/>
    <w:rsid w:val="007B69DB"/>
    <w:rsid w:val="007B6F25"/>
    <w:rsid w:val="007C38BB"/>
    <w:rsid w:val="007D008E"/>
    <w:rsid w:val="007D3735"/>
    <w:rsid w:val="007E0645"/>
    <w:rsid w:val="007E3BBA"/>
    <w:rsid w:val="007F5A96"/>
    <w:rsid w:val="00800AC9"/>
    <w:rsid w:val="008115E0"/>
    <w:rsid w:val="00812150"/>
    <w:rsid w:val="00815340"/>
    <w:rsid w:val="00833418"/>
    <w:rsid w:val="00833FF1"/>
    <w:rsid w:val="0083521C"/>
    <w:rsid w:val="0083611E"/>
    <w:rsid w:val="00845AF4"/>
    <w:rsid w:val="00852FD0"/>
    <w:rsid w:val="0085696C"/>
    <w:rsid w:val="0087019F"/>
    <w:rsid w:val="0087198F"/>
    <w:rsid w:val="00876A7E"/>
    <w:rsid w:val="00880830"/>
    <w:rsid w:val="00885956"/>
    <w:rsid w:val="008968E4"/>
    <w:rsid w:val="008A1BCD"/>
    <w:rsid w:val="008A627A"/>
    <w:rsid w:val="008A719C"/>
    <w:rsid w:val="008B07B6"/>
    <w:rsid w:val="008B3803"/>
    <w:rsid w:val="008B6470"/>
    <w:rsid w:val="008C3036"/>
    <w:rsid w:val="008C31DD"/>
    <w:rsid w:val="008C56BB"/>
    <w:rsid w:val="008C68C4"/>
    <w:rsid w:val="008D48C1"/>
    <w:rsid w:val="008E08A9"/>
    <w:rsid w:val="008E3301"/>
    <w:rsid w:val="008E5B5A"/>
    <w:rsid w:val="008F5138"/>
    <w:rsid w:val="008F5309"/>
    <w:rsid w:val="008F5BE0"/>
    <w:rsid w:val="008F6A2B"/>
    <w:rsid w:val="0090021F"/>
    <w:rsid w:val="009021DF"/>
    <w:rsid w:val="0090408A"/>
    <w:rsid w:val="00906677"/>
    <w:rsid w:val="009067D2"/>
    <w:rsid w:val="00915278"/>
    <w:rsid w:val="00915BA8"/>
    <w:rsid w:val="00923DE0"/>
    <w:rsid w:val="009269AE"/>
    <w:rsid w:val="00932A26"/>
    <w:rsid w:val="00946EAB"/>
    <w:rsid w:val="009509A5"/>
    <w:rsid w:val="009612B0"/>
    <w:rsid w:val="009625FB"/>
    <w:rsid w:val="00962ED0"/>
    <w:rsid w:val="009636B3"/>
    <w:rsid w:val="00966FB3"/>
    <w:rsid w:val="00967AD6"/>
    <w:rsid w:val="0099363A"/>
    <w:rsid w:val="0099596F"/>
    <w:rsid w:val="009A3FC5"/>
    <w:rsid w:val="009A6436"/>
    <w:rsid w:val="009C2119"/>
    <w:rsid w:val="009C3574"/>
    <w:rsid w:val="009C5B94"/>
    <w:rsid w:val="009C5BE9"/>
    <w:rsid w:val="009D49B1"/>
    <w:rsid w:val="009D5827"/>
    <w:rsid w:val="009E5443"/>
    <w:rsid w:val="009F0FDB"/>
    <w:rsid w:val="00A00DEF"/>
    <w:rsid w:val="00A02B1D"/>
    <w:rsid w:val="00A032D0"/>
    <w:rsid w:val="00A04C46"/>
    <w:rsid w:val="00A104D7"/>
    <w:rsid w:val="00A106A3"/>
    <w:rsid w:val="00A11031"/>
    <w:rsid w:val="00A24D81"/>
    <w:rsid w:val="00A402FF"/>
    <w:rsid w:val="00A4226A"/>
    <w:rsid w:val="00A45661"/>
    <w:rsid w:val="00A557FD"/>
    <w:rsid w:val="00A57C21"/>
    <w:rsid w:val="00A62750"/>
    <w:rsid w:val="00A6460B"/>
    <w:rsid w:val="00A64EB3"/>
    <w:rsid w:val="00A6587B"/>
    <w:rsid w:val="00A717E6"/>
    <w:rsid w:val="00A73991"/>
    <w:rsid w:val="00A7420C"/>
    <w:rsid w:val="00A76B1D"/>
    <w:rsid w:val="00A77FAE"/>
    <w:rsid w:val="00A87F16"/>
    <w:rsid w:val="00A93472"/>
    <w:rsid w:val="00A95E3C"/>
    <w:rsid w:val="00AA4934"/>
    <w:rsid w:val="00AA7633"/>
    <w:rsid w:val="00AB1CA7"/>
    <w:rsid w:val="00AB22DD"/>
    <w:rsid w:val="00AC2D8A"/>
    <w:rsid w:val="00AC31F9"/>
    <w:rsid w:val="00AC4C55"/>
    <w:rsid w:val="00AD4117"/>
    <w:rsid w:val="00AD5C7E"/>
    <w:rsid w:val="00AE0D8B"/>
    <w:rsid w:val="00AE2DAB"/>
    <w:rsid w:val="00AE3284"/>
    <w:rsid w:val="00AF0191"/>
    <w:rsid w:val="00AF1FB0"/>
    <w:rsid w:val="00B32FC3"/>
    <w:rsid w:val="00B340DD"/>
    <w:rsid w:val="00B348A0"/>
    <w:rsid w:val="00B45145"/>
    <w:rsid w:val="00B57AF6"/>
    <w:rsid w:val="00B663E9"/>
    <w:rsid w:val="00B74768"/>
    <w:rsid w:val="00B86C6F"/>
    <w:rsid w:val="00B941DE"/>
    <w:rsid w:val="00BA1AD3"/>
    <w:rsid w:val="00BA6AB4"/>
    <w:rsid w:val="00BB03AD"/>
    <w:rsid w:val="00BB652A"/>
    <w:rsid w:val="00BB7515"/>
    <w:rsid w:val="00BD1DC9"/>
    <w:rsid w:val="00BE0B82"/>
    <w:rsid w:val="00BE47EE"/>
    <w:rsid w:val="00BE541C"/>
    <w:rsid w:val="00BF0B40"/>
    <w:rsid w:val="00C035D1"/>
    <w:rsid w:val="00C04847"/>
    <w:rsid w:val="00C16541"/>
    <w:rsid w:val="00C22430"/>
    <w:rsid w:val="00C238C2"/>
    <w:rsid w:val="00C2570F"/>
    <w:rsid w:val="00C3128D"/>
    <w:rsid w:val="00C42895"/>
    <w:rsid w:val="00C44AB1"/>
    <w:rsid w:val="00C50C10"/>
    <w:rsid w:val="00C663C7"/>
    <w:rsid w:val="00C74394"/>
    <w:rsid w:val="00C74DCA"/>
    <w:rsid w:val="00C76016"/>
    <w:rsid w:val="00C86DA6"/>
    <w:rsid w:val="00C86EA3"/>
    <w:rsid w:val="00C91755"/>
    <w:rsid w:val="00C97CE7"/>
    <w:rsid w:val="00CA1C5E"/>
    <w:rsid w:val="00CB798A"/>
    <w:rsid w:val="00CB7E74"/>
    <w:rsid w:val="00CC6107"/>
    <w:rsid w:val="00CF7C63"/>
    <w:rsid w:val="00D006E0"/>
    <w:rsid w:val="00D0426F"/>
    <w:rsid w:val="00D106BB"/>
    <w:rsid w:val="00D119C4"/>
    <w:rsid w:val="00D16EC4"/>
    <w:rsid w:val="00D17613"/>
    <w:rsid w:val="00D20975"/>
    <w:rsid w:val="00D2297F"/>
    <w:rsid w:val="00D24CDF"/>
    <w:rsid w:val="00D30A5B"/>
    <w:rsid w:val="00D401DE"/>
    <w:rsid w:val="00D50C0D"/>
    <w:rsid w:val="00D50F2C"/>
    <w:rsid w:val="00D51922"/>
    <w:rsid w:val="00D53278"/>
    <w:rsid w:val="00D55BC5"/>
    <w:rsid w:val="00D60B3B"/>
    <w:rsid w:val="00D620BF"/>
    <w:rsid w:val="00D80117"/>
    <w:rsid w:val="00D871B6"/>
    <w:rsid w:val="00D9378A"/>
    <w:rsid w:val="00DA00C9"/>
    <w:rsid w:val="00DA2931"/>
    <w:rsid w:val="00DC0C72"/>
    <w:rsid w:val="00DC7ED7"/>
    <w:rsid w:val="00DE4653"/>
    <w:rsid w:val="00DE5689"/>
    <w:rsid w:val="00DF6FB8"/>
    <w:rsid w:val="00E12F9A"/>
    <w:rsid w:val="00E15042"/>
    <w:rsid w:val="00E17450"/>
    <w:rsid w:val="00E17673"/>
    <w:rsid w:val="00E269D9"/>
    <w:rsid w:val="00E3036B"/>
    <w:rsid w:val="00E32651"/>
    <w:rsid w:val="00E3513E"/>
    <w:rsid w:val="00E51965"/>
    <w:rsid w:val="00E525AE"/>
    <w:rsid w:val="00E6092D"/>
    <w:rsid w:val="00E61877"/>
    <w:rsid w:val="00E632F4"/>
    <w:rsid w:val="00E63C27"/>
    <w:rsid w:val="00E745E1"/>
    <w:rsid w:val="00E745E3"/>
    <w:rsid w:val="00E93D0B"/>
    <w:rsid w:val="00E9408C"/>
    <w:rsid w:val="00E97B9A"/>
    <w:rsid w:val="00EA338D"/>
    <w:rsid w:val="00EB03C3"/>
    <w:rsid w:val="00EB4D1A"/>
    <w:rsid w:val="00EC74CC"/>
    <w:rsid w:val="00ED4754"/>
    <w:rsid w:val="00EE13D1"/>
    <w:rsid w:val="00EE78C3"/>
    <w:rsid w:val="00EF6311"/>
    <w:rsid w:val="00EF6805"/>
    <w:rsid w:val="00F10F19"/>
    <w:rsid w:val="00F121B9"/>
    <w:rsid w:val="00F14379"/>
    <w:rsid w:val="00F17320"/>
    <w:rsid w:val="00F20E04"/>
    <w:rsid w:val="00F308CA"/>
    <w:rsid w:val="00F34024"/>
    <w:rsid w:val="00F342F9"/>
    <w:rsid w:val="00F36114"/>
    <w:rsid w:val="00F41A1E"/>
    <w:rsid w:val="00F50B2B"/>
    <w:rsid w:val="00F5284E"/>
    <w:rsid w:val="00F57B32"/>
    <w:rsid w:val="00F72C82"/>
    <w:rsid w:val="00F74204"/>
    <w:rsid w:val="00F84E04"/>
    <w:rsid w:val="00F868E0"/>
    <w:rsid w:val="00F93720"/>
    <w:rsid w:val="00F94509"/>
    <w:rsid w:val="00FA0F0D"/>
    <w:rsid w:val="00FA7DB7"/>
    <w:rsid w:val="00FC34F3"/>
    <w:rsid w:val="00FC64FC"/>
    <w:rsid w:val="00FD1A43"/>
    <w:rsid w:val="00FD3C41"/>
    <w:rsid w:val="00FD4D8D"/>
    <w:rsid w:val="00FD6145"/>
    <w:rsid w:val="00FF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D2EC5"/>
  <w15:docId w15:val="{FB1B12F1-5019-4574-A91C-375D4E36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72A2C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40056E"/>
    <w:pPr>
      <w:keepNext/>
      <w:keepLines/>
      <w:numPr>
        <w:numId w:val="9"/>
      </w:numPr>
      <w:pBdr>
        <w:bottom w:val="single" w:sz="4" w:space="1" w:color="595959" w:themeColor="text1" w:themeTint="A6"/>
      </w:pBdr>
      <w:spacing w:before="480" w:after="240"/>
      <w:jc w:val="center"/>
      <w:outlineLvl w:val="0"/>
    </w:pPr>
    <w:rPr>
      <w:rFonts w:ascii="Times New Roman félkövér" w:eastAsiaTheme="majorEastAsia" w:hAnsi="Times New Roman félkövér" w:cstheme="majorBidi"/>
      <w:b/>
      <w:bCs/>
      <w:smallCaps/>
      <w:color w:val="000000" w:themeColor="text1"/>
      <w:sz w:val="32"/>
      <w:szCs w:val="36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DE4653"/>
    <w:pPr>
      <w:keepNext/>
      <w:keepLines/>
      <w:numPr>
        <w:ilvl w:val="1"/>
        <w:numId w:val="9"/>
      </w:numPr>
      <w:spacing w:before="240" w:after="120"/>
      <w:jc w:val="both"/>
      <w:outlineLvl w:val="1"/>
    </w:pPr>
    <w:rPr>
      <w:rFonts w:eastAsiaTheme="majorEastAsia" w:cstheme="majorBidi"/>
      <w:b/>
      <w:bCs/>
      <w:smallCaps/>
      <w:color w:val="000000" w:themeColor="text1"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0175AC"/>
    <w:pPr>
      <w:keepNext/>
      <w:keepLines/>
      <w:numPr>
        <w:ilvl w:val="2"/>
        <w:numId w:val="9"/>
      </w:numPr>
      <w:spacing w:before="200" w:after="0"/>
      <w:jc w:val="both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483C1B"/>
    <w:pPr>
      <w:keepNext/>
      <w:keepLines/>
      <w:numPr>
        <w:ilvl w:val="3"/>
        <w:numId w:val="9"/>
      </w:numPr>
      <w:spacing w:before="120" w:after="0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E0B82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E0B82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E0B82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E0B82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E0B82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BE0B8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customStyle="1" w:styleId="lfejfejlc1sor">
    <w:name w:val="Élőfej;fejléc1sor"/>
    <w:basedOn w:val="Norml"/>
    <w:pPr>
      <w:tabs>
        <w:tab w:val="center" w:pos="4536"/>
        <w:tab w:val="right" w:pos="9072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</w:rPr>
  </w:style>
  <w:style w:type="paragraph" w:styleId="llb">
    <w:name w:val="footer"/>
    <w:basedOn w:val="Norml"/>
    <w:uiPriority w:val="99"/>
    <w:pPr>
      <w:tabs>
        <w:tab w:val="center" w:pos="4536"/>
        <w:tab w:val="right" w:pos="9072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</w:rPr>
  </w:style>
  <w:style w:type="character" w:styleId="Oldalszm">
    <w:name w:val="page numbe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Szveg">
    <w:name w:val="Szöveg"/>
    <w:basedOn w:val="Norml"/>
    <w:pPr>
      <w:suppressAutoHyphens/>
      <w:spacing w:line="360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0"/>
      <w:szCs w:val="20"/>
    </w:rPr>
  </w:style>
  <w:style w:type="paragraph" w:styleId="Buborkszveg">
    <w:name w:val="Balloon Text"/>
    <w:basedOn w:val="Norm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hAnsi="Tahoma" w:cs="Tahoma"/>
      <w:position w:val="-1"/>
      <w:sz w:val="16"/>
      <w:szCs w:val="16"/>
    </w:rPr>
  </w:style>
  <w:style w:type="paragraph" w:customStyle="1" w:styleId="szveg0">
    <w:name w:val="szöveg"/>
    <w:basedOn w:val="Norml"/>
    <w:pPr>
      <w:suppressAutoHyphens/>
      <w:overflowPunct w:val="0"/>
      <w:autoSpaceDE w:val="0"/>
      <w:autoSpaceDN w:val="0"/>
      <w:adjustRightInd w:val="0"/>
      <w:spacing w:before="60" w:after="60" w:line="1" w:lineRule="atLeast"/>
      <w:ind w:leftChars="-1" w:left="-1" w:hangingChars="1" w:hanging="1"/>
      <w:jc w:val="both"/>
      <w:textDirection w:val="btLr"/>
      <w:textAlignment w:val="baseline"/>
      <w:outlineLvl w:val="0"/>
    </w:pPr>
    <w:rPr>
      <w:position w:val="-1"/>
      <w:szCs w:val="20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NormlWeb">
    <w:name w:val="Normal (Web)"/>
    <w:basedOn w:val="Norml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</w:rPr>
  </w:style>
  <w:style w:type="character" w:customStyle="1" w:styleId="llbChar">
    <w:name w:val="Élőláb Char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Rcsostblzat">
    <w:name w:val="Table Grid"/>
    <w:basedOn w:val="Normltblzat"/>
    <w:uiPriority w:val="5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link w:val="AlcmChar"/>
    <w:uiPriority w:val="11"/>
    <w:qFormat/>
    <w:rsid w:val="00BE0B82"/>
    <w:pPr>
      <w:numPr>
        <w:ilvl w:val="1"/>
      </w:numPr>
    </w:pPr>
    <w:rPr>
      <w:color w:val="5A5A5A" w:themeColor="text1" w:themeTint="A5"/>
      <w:spacing w:val="10"/>
    </w:rPr>
  </w:style>
  <w:style w:type="table" w:customStyle="1" w:styleId="a">
    <w:basedOn w:val="Normltblzat"/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a0">
    <w:basedOn w:val="Normltblzat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ltblzat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2">
    <w:basedOn w:val="Normltblzat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3">
    <w:basedOn w:val="Normltblzat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4">
    <w:basedOn w:val="Normltblzat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5">
    <w:basedOn w:val="Normltblzat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6">
    <w:basedOn w:val="Normltblzat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Normltblzat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Normltblzat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Normltblzat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Normltblzat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Normltblzat"/>
    <w:tblPr>
      <w:tblStyleRowBandSize w:val="1"/>
      <w:tblStyleColBandSize w:val="1"/>
    </w:tblPr>
  </w:style>
  <w:style w:type="table" w:customStyle="1" w:styleId="ac">
    <w:basedOn w:val="Normltblzat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Normltblzat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Normltblzat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Normltblzat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Normltblzat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f1">
    <w:basedOn w:val="Normltblzat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Normltblzat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f3">
    <w:basedOn w:val="Normltblzat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Normltblzat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4549B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549BA"/>
    <w:rPr>
      <w:position w:val="-1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40056E"/>
    <w:rPr>
      <w:rFonts w:ascii="Times New Roman félkövér" w:eastAsiaTheme="majorEastAsia" w:hAnsi="Times New Roman félkövér" w:cstheme="majorBidi"/>
      <w:b/>
      <w:bCs/>
      <w:smallCaps/>
      <w:color w:val="000000" w:themeColor="text1"/>
      <w:sz w:val="32"/>
      <w:szCs w:val="36"/>
    </w:rPr>
  </w:style>
  <w:style w:type="character" w:customStyle="1" w:styleId="Cmsor2Char">
    <w:name w:val="Címsor 2 Char"/>
    <w:basedOn w:val="Bekezdsalapbettpusa"/>
    <w:link w:val="Cmsor2"/>
    <w:uiPriority w:val="9"/>
    <w:rsid w:val="00DE4653"/>
    <w:rPr>
      <w:rFonts w:ascii="Times New Roman" w:eastAsiaTheme="majorEastAsia" w:hAnsi="Times New Roman" w:cstheme="majorBidi"/>
      <w:b/>
      <w:bCs/>
      <w:smallCaps/>
      <w:color w:val="000000" w:themeColor="text1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0175AC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Cmsor4Char">
    <w:name w:val="Címsor 4 Char"/>
    <w:basedOn w:val="Bekezdsalapbettpusa"/>
    <w:link w:val="Cmsor4"/>
    <w:uiPriority w:val="9"/>
    <w:rsid w:val="00483C1B"/>
    <w:rPr>
      <w:rFonts w:ascii="Times New Roman" w:eastAsiaTheme="majorEastAsia" w:hAnsi="Times New Roman" w:cstheme="majorBidi"/>
      <w:bCs/>
      <w:iCs/>
      <w:color w:val="000000" w:themeColor="text1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E0B82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E0B82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E0B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E0B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E0B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BE0B8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CmChar">
    <w:name w:val="Cím Char"/>
    <w:basedOn w:val="Bekezdsalapbettpusa"/>
    <w:link w:val="Cm"/>
    <w:uiPriority w:val="10"/>
    <w:rsid w:val="00BE0B8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lcmChar">
    <w:name w:val="Alcím Char"/>
    <w:basedOn w:val="Bekezdsalapbettpusa"/>
    <w:link w:val="Alcm"/>
    <w:uiPriority w:val="11"/>
    <w:rsid w:val="00BE0B82"/>
    <w:rPr>
      <w:color w:val="5A5A5A" w:themeColor="text1" w:themeTint="A5"/>
      <w:spacing w:val="10"/>
    </w:rPr>
  </w:style>
  <w:style w:type="character" w:styleId="Kiemels2">
    <w:name w:val="Strong"/>
    <w:basedOn w:val="Bekezdsalapbettpusa"/>
    <w:uiPriority w:val="22"/>
    <w:qFormat/>
    <w:rsid w:val="00BE0B82"/>
    <w:rPr>
      <w:b/>
      <w:bCs/>
      <w:color w:val="000000" w:themeColor="text1"/>
    </w:rPr>
  </w:style>
  <w:style w:type="character" w:styleId="Kiemels">
    <w:name w:val="Emphasis"/>
    <w:basedOn w:val="Bekezdsalapbettpusa"/>
    <w:uiPriority w:val="20"/>
    <w:qFormat/>
    <w:rsid w:val="00BE0B82"/>
    <w:rPr>
      <w:i/>
      <w:iCs/>
      <w:color w:val="auto"/>
    </w:rPr>
  </w:style>
  <w:style w:type="paragraph" w:styleId="Nincstrkz">
    <w:name w:val="No Spacing"/>
    <w:uiPriority w:val="1"/>
    <w:qFormat/>
    <w:rsid w:val="00BE0B82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BE0B8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BE0B82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E0B8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E0B82"/>
    <w:rPr>
      <w:color w:val="000000" w:themeColor="text1"/>
      <w:shd w:val="clear" w:color="auto" w:fill="F2F2F2" w:themeFill="background1" w:themeFillShade="F2"/>
    </w:rPr>
  </w:style>
  <w:style w:type="character" w:styleId="Finomkiemels">
    <w:name w:val="Subtle Emphasis"/>
    <w:basedOn w:val="Bekezdsalapbettpusa"/>
    <w:uiPriority w:val="19"/>
    <w:qFormat/>
    <w:rsid w:val="00BE0B82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BE0B82"/>
    <w:rPr>
      <w:b/>
      <w:bCs/>
      <w:i/>
      <w:iCs/>
      <w:caps/>
    </w:rPr>
  </w:style>
  <w:style w:type="character" w:styleId="Finomhivatkozs">
    <w:name w:val="Subtle Reference"/>
    <w:basedOn w:val="Bekezdsalapbettpusa"/>
    <w:uiPriority w:val="31"/>
    <w:qFormat/>
    <w:rsid w:val="00BE0B82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BE0B82"/>
    <w:rPr>
      <w:b/>
      <w:bCs/>
      <w:smallCaps/>
      <w:u w:val="single"/>
    </w:rPr>
  </w:style>
  <w:style w:type="character" w:styleId="Knyvcme">
    <w:name w:val="Book Title"/>
    <w:basedOn w:val="Bekezdsalapbettpusa"/>
    <w:uiPriority w:val="33"/>
    <w:qFormat/>
    <w:rsid w:val="00BE0B82"/>
    <w:rPr>
      <w:b w:val="0"/>
      <w:bCs w:val="0"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BE0B82"/>
    <w:pPr>
      <w:outlineLvl w:val="9"/>
    </w:pPr>
  </w:style>
  <w:style w:type="paragraph" w:styleId="TJ1">
    <w:name w:val="toc 1"/>
    <w:basedOn w:val="Norml"/>
    <w:next w:val="Norml"/>
    <w:autoRedefine/>
    <w:uiPriority w:val="39"/>
    <w:unhideWhenUsed/>
    <w:qFormat/>
    <w:rsid w:val="00365F10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365F10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365F10"/>
    <w:pPr>
      <w:spacing w:after="100"/>
      <w:ind w:left="440"/>
    </w:pPr>
  </w:style>
  <w:style w:type="character" w:styleId="Hiperhivatkozs">
    <w:name w:val="Hyperlink"/>
    <w:basedOn w:val="Bekezdsalapbettpusa"/>
    <w:uiPriority w:val="99"/>
    <w:unhideWhenUsed/>
    <w:rsid w:val="00365F10"/>
    <w:rPr>
      <w:color w:val="0000FF" w:themeColor="hyperlink"/>
      <w:u w:val="single"/>
    </w:rPr>
  </w:style>
  <w:style w:type="paragraph" w:styleId="TJ4">
    <w:name w:val="toc 4"/>
    <w:basedOn w:val="Norml"/>
    <w:next w:val="Norml"/>
    <w:autoRedefine/>
    <w:uiPriority w:val="39"/>
    <w:unhideWhenUsed/>
    <w:rsid w:val="00365F10"/>
    <w:pPr>
      <w:spacing w:after="100"/>
      <w:ind w:left="660"/>
    </w:pPr>
  </w:style>
  <w:style w:type="character" w:customStyle="1" w:styleId="markedcontent">
    <w:name w:val="markedcontent"/>
    <w:basedOn w:val="Bekezdsalapbettpusa"/>
    <w:rsid w:val="00B45145"/>
  </w:style>
  <w:style w:type="table" w:customStyle="1" w:styleId="TableNormal1">
    <w:name w:val="Table Normal1"/>
    <w:rsid w:val="006E216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eloldatlanmegemlts">
    <w:name w:val="Unresolved Mention"/>
    <w:basedOn w:val="Bekezdsalapbettpusa"/>
    <w:uiPriority w:val="99"/>
    <w:semiHidden/>
    <w:unhideWhenUsed/>
    <w:rsid w:val="00C50C10"/>
    <w:rPr>
      <w:color w:val="605E5C"/>
      <w:shd w:val="clear" w:color="auto" w:fill="E1DFDD"/>
    </w:rPr>
  </w:style>
  <w:style w:type="table" w:customStyle="1" w:styleId="Rcsostblzat1">
    <w:name w:val="Rácsos táblázat1"/>
    <w:basedOn w:val="Normltblzat"/>
    <w:next w:val="Rcsostblzat"/>
    <w:uiPriority w:val="39"/>
    <w:rsid w:val="006A53E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kisalfoldivizsgakozpont.hu/" TargetMode="External"/><Relationship Id="rId2" Type="http://schemas.openxmlformats.org/officeDocument/2006/relationships/hyperlink" Target="mailto:info@kisalfoldivizsgakozpont.hu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kisalfoldivizsgakozpont.hu/" TargetMode="External"/><Relationship Id="rId2" Type="http://schemas.openxmlformats.org/officeDocument/2006/relationships/hyperlink" Target="mailto:info@kisalfoldivizsgakozpont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621DFCE1FB59447B972BB430EAA952B" ma:contentTypeVersion="13" ma:contentTypeDescription="Új dokumentum létrehozása." ma:contentTypeScope="" ma:versionID="222bd3ced113638cfc74f19b5f707204">
  <xsd:schema xmlns:xsd="http://www.w3.org/2001/XMLSchema" xmlns:xs="http://www.w3.org/2001/XMLSchema" xmlns:p="http://schemas.microsoft.com/office/2006/metadata/properties" xmlns:ns3="8511c580-52c2-4369-a909-119e18510b73" xmlns:ns4="d54d4209-d36b-4a70-bb0a-91f6d01f4422" targetNamespace="http://schemas.microsoft.com/office/2006/metadata/properties" ma:root="true" ma:fieldsID="b0ee8327f5574d9e4ed199f966a39cc6" ns3:_="" ns4:_="">
    <xsd:import namespace="8511c580-52c2-4369-a909-119e18510b73"/>
    <xsd:import namespace="d54d4209-d36b-4a70-bb0a-91f6d01f44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1c580-52c2-4369-a909-119e18510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d4209-d36b-4a70-bb0a-91f6d01f4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C2+lh0s2RnLxzP9GjQeGWVG8Eg==">AMUW2mXZoFPSnBM/WwiOajOFbwmxvMNxBnQN/ed7ajgO46eurIZStlSiRDPtaHmMkrvAp3ker+aKgPTL0vTqrjXZERGgeXIBs+tAbDPMPzS/dpoJR+GrxJWVVU/iEyx3CBnq2YbWHgHqxUbDZqZLOBfp9ru8i7tK3a249Zw1SEZhA4nvmGY47U0GAI59ni0WuXGOghphbj8cbNVypwBaYIJPCF3rLxEE5A==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BD9FF-00E8-4967-B77D-A5B72D823447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8511c580-52c2-4369-a909-119e18510b73"/>
    <ds:schemaRef ds:uri="http://schemas.openxmlformats.org/package/2006/metadata/core-properties"/>
    <ds:schemaRef ds:uri="http://schemas.microsoft.com/office/infopath/2007/PartnerControls"/>
    <ds:schemaRef ds:uri="d54d4209-d36b-4a70-bb0a-91f6d01f4422"/>
  </ds:schemaRefs>
</ds:datastoreItem>
</file>

<file path=customXml/itemProps2.xml><?xml version="1.0" encoding="utf-8"?>
<ds:datastoreItem xmlns:ds="http://schemas.openxmlformats.org/officeDocument/2006/customXml" ds:itemID="{A2043AC5-81D1-46BF-811D-D9BABE8BC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1c580-52c2-4369-a909-119e18510b73"/>
    <ds:schemaRef ds:uri="d54d4209-d36b-4a70-bb0a-91f6d01f4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D0D8B915-8895-4FB6-B2A0-12B14ADB466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1F79ED0-4278-4139-8D5C-490476B2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782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Sipos László</dc:creator>
  <cp:lastModifiedBy>Kiss Ildikó</cp:lastModifiedBy>
  <cp:revision>15</cp:revision>
  <cp:lastPrinted>2022-10-25T14:05:00Z</cp:lastPrinted>
  <dcterms:created xsi:type="dcterms:W3CDTF">2022-12-11T15:58:00Z</dcterms:created>
  <dcterms:modified xsi:type="dcterms:W3CDTF">2022-12-11T16:27:00Z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0x010100B621DFCE1FB59447B972BB430EAA952B</vt:lpwstr>
  </property>
  <property fmtid="{D5CDD505-2E9C-101B-9397-08002B2CF9AE}" pid="3" name="MediaServiceImageTags">
    <vt:lpwstr/>
  </property>
</Properties>
</file>